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79393" w14:textId="77777777" w:rsidR="00D23E3B" w:rsidRDefault="00523209" w:rsidP="00D23E3B">
      <w:pPr>
        <w:spacing w:after="0" w:line="259" w:lineRule="auto"/>
        <w:ind w:left="46" w:right="0"/>
        <w:jc w:val="center"/>
      </w:pPr>
      <w:r w:rsidRPr="00142598">
        <w:rPr>
          <w:noProof/>
        </w:rPr>
        <w:drawing>
          <wp:inline distT="0" distB="0" distL="0" distR="0" wp14:anchorId="26AF1EA1" wp14:editId="2736BED6">
            <wp:extent cx="2438399" cy="1277509"/>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a:srcRect l="5088" t="18226" r="14210" b="6608"/>
                    <a:stretch/>
                  </pic:blipFill>
                  <pic:spPr>
                    <a:xfrm>
                      <a:off x="0" y="0"/>
                      <a:ext cx="2438399" cy="1277509"/>
                    </a:xfrm>
                    <a:prstGeom prst="rect">
                      <a:avLst/>
                    </a:prstGeom>
                  </pic:spPr>
                </pic:pic>
              </a:graphicData>
            </a:graphic>
          </wp:inline>
        </w:drawing>
      </w:r>
      <w:r w:rsidR="00D23E3B">
        <w:rPr>
          <w:b/>
        </w:rPr>
        <w:t xml:space="preserve"> </w:t>
      </w:r>
    </w:p>
    <w:p w14:paraId="74354192" w14:textId="77777777" w:rsidR="00D23E3B" w:rsidRDefault="00D23E3B" w:rsidP="00D23E3B">
      <w:pPr>
        <w:spacing w:after="22" w:line="259" w:lineRule="auto"/>
        <w:ind w:right="11"/>
        <w:jc w:val="center"/>
      </w:pPr>
      <w:r>
        <w:rPr>
          <w:b/>
        </w:rPr>
        <w:t xml:space="preserve">MCPHERSON IMPLEMENTING LOCAL REDEVELOPMENT AUTHORITY </w:t>
      </w:r>
    </w:p>
    <w:p w14:paraId="3A216FB5" w14:textId="4C1F3F7E" w:rsidR="003276DF" w:rsidRPr="009B6DF8" w:rsidRDefault="00307F59" w:rsidP="009B6DF8">
      <w:pPr>
        <w:tabs>
          <w:tab w:val="center" w:pos="2439"/>
          <w:tab w:val="center" w:pos="7202"/>
        </w:tabs>
        <w:spacing w:after="21" w:line="259" w:lineRule="auto"/>
        <w:ind w:right="0"/>
        <w:jc w:val="center"/>
        <w:rPr>
          <w:szCs w:val="24"/>
        </w:rPr>
      </w:pPr>
      <w:r>
        <w:rPr>
          <w:szCs w:val="24"/>
        </w:rPr>
        <w:t>April 1</w:t>
      </w:r>
      <w:r w:rsidR="00C37857">
        <w:rPr>
          <w:szCs w:val="24"/>
        </w:rPr>
        <w:t>9</w:t>
      </w:r>
      <w:r>
        <w:rPr>
          <w:szCs w:val="24"/>
        </w:rPr>
        <w:t>, 2024</w:t>
      </w:r>
    </w:p>
    <w:p w14:paraId="2FC73B5C" w14:textId="77777777" w:rsidR="003276DF" w:rsidRPr="009B6DF8" w:rsidRDefault="00AA138C" w:rsidP="009B6DF8">
      <w:pPr>
        <w:spacing w:after="0" w:line="248" w:lineRule="auto"/>
        <w:ind w:left="1644" w:right="1778" w:hanging="10"/>
        <w:jc w:val="center"/>
        <w:rPr>
          <w:szCs w:val="24"/>
        </w:rPr>
      </w:pPr>
      <w:r w:rsidRPr="009B6DF8">
        <w:rPr>
          <w:szCs w:val="24"/>
        </w:rPr>
        <w:t xml:space="preserve">REQUEST FOR </w:t>
      </w:r>
      <w:r w:rsidR="00D23E3B" w:rsidRPr="009B6DF8">
        <w:rPr>
          <w:szCs w:val="24"/>
        </w:rPr>
        <w:t>PROPOSALS</w:t>
      </w:r>
    </w:p>
    <w:p w14:paraId="093D12A4" w14:textId="77777777" w:rsidR="003276DF" w:rsidRPr="009B6DF8" w:rsidRDefault="00D23E3B" w:rsidP="009B6DF8">
      <w:pPr>
        <w:spacing w:after="0" w:line="248" w:lineRule="auto"/>
        <w:ind w:left="1644" w:right="1788" w:hanging="10"/>
        <w:jc w:val="center"/>
        <w:rPr>
          <w:szCs w:val="24"/>
        </w:rPr>
      </w:pPr>
      <w:r w:rsidRPr="009B6DF8">
        <w:rPr>
          <w:szCs w:val="24"/>
        </w:rPr>
        <w:t>OPERATIONS AND MAINTENANCE SERVICES</w:t>
      </w:r>
    </w:p>
    <w:p w14:paraId="0700C55E" w14:textId="77777777" w:rsidR="00B91E0B" w:rsidRPr="009B6DF8" w:rsidRDefault="00B91E0B" w:rsidP="009B6DF8">
      <w:pPr>
        <w:spacing w:after="0" w:line="248" w:lineRule="auto"/>
        <w:ind w:left="1644" w:right="1788" w:hanging="10"/>
        <w:jc w:val="center"/>
        <w:rPr>
          <w:szCs w:val="24"/>
        </w:rPr>
      </w:pPr>
    </w:p>
    <w:p w14:paraId="43A06BEF" w14:textId="77777777" w:rsidR="00D23E3B" w:rsidRPr="00D23E3B" w:rsidRDefault="00D23E3B" w:rsidP="00D23E3B">
      <w:pPr>
        <w:spacing w:after="0" w:line="248" w:lineRule="auto"/>
        <w:ind w:left="1644" w:right="1798" w:hanging="10"/>
        <w:jc w:val="center"/>
        <w:rPr>
          <w:b/>
          <w:szCs w:val="24"/>
        </w:rPr>
      </w:pPr>
      <w:r w:rsidRPr="00D23E3B">
        <w:rPr>
          <w:b/>
          <w:szCs w:val="24"/>
        </w:rPr>
        <w:t xml:space="preserve">ATTENTION </w:t>
      </w:r>
      <w:r w:rsidR="00453919">
        <w:rPr>
          <w:b/>
          <w:szCs w:val="24"/>
        </w:rPr>
        <w:t>RESPONDENT</w:t>
      </w:r>
      <w:r w:rsidRPr="00D23E3B">
        <w:rPr>
          <w:b/>
          <w:szCs w:val="24"/>
        </w:rPr>
        <w:t>S</w:t>
      </w:r>
    </w:p>
    <w:p w14:paraId="7C597FEB" w14:textId="77777777" w:rsidR="00D23E3B" w:rsidRPr="00CE33F7" w:rsidRDefault="00D23E3B" w:rsidP="00F841DE">
      <w:pPr>
        <w:spacing w:after="0" w:line="276" w:lineRule="auto"/>
        <w:ind w:left="1644" w:right="1798" w:hanging="10"/>
        <w:jc w:val="center"/>
        <w:rPr>
          <w:b/>
          <w:sz w:val="22"/>
        </w:rPr>
      </w:pPr>
    </w:p>
    <w:p w14:paraId="108D613F" w14:textId="77777777" w:rsidR="009B6DF8" w:rsidRPr="005371C4" w:rsidRDefault="009B6DF8" w:rsidP="00F841DE">
      <w:pPr>
        <w:spacing w:after="0" w:line="276" w:lineRule="auto"/>
        <w:rPr>
          <w:rFonts w:asciiTheme="minorHAnsi" w:hAnsiTheme="minorHAnsi"/>
          <w:sz w:val="22"/>
        </w:rPr>
      </w:pPr>
      <w:r w:rsidRPr="005371C4">
        <w:rPr>
          <w:rFonts w:asciiTheme="minorHAnsi" w:hAnsiTheme="minorHAnsi"/>
          <w:sz w:val="22"/>
        </w:rPr>
        <w:t>You are hereby invited to submit a proposal to the McPherson Implementing Local Redevelopment Authority (hereafter referred to as "Fort Mac LRA") to provide Operations and Maintenance Services.  A successful Respondent (or Respondent team) will be selected by Fort Mac LRA based on the Respondent’s ability to provide the services described in the Scope of Services (as summarized below), competitive pricing for such services, and other factors</w:t>
      </w:r>
      <w:r w:rsidR="00D11FD0" w:rsidRPr="005371C4">
        <w:rPr>
          <w:rFonts w:asciiTheme="minorHAnsi" w:hAnsiTheme="minorHAnsi"/>
          <w:sz w:val="22"/>
        </w:rPr>
        <w:t xml:space="preserve"> herein</w:t>
      </w:r>
      <w:r w:rsidRPr="005371C4">
        <w:rPr>
          <w:rFonts w:asciiTheme="minorHAnsi" w:hAnsiTheme="minorHAnsi"/>
          <w:sz w:val="22"/>
        </w:rPr>
        <w:t xml:space="preserve"> listed.</w:t>
      </w:r>
    </w:p>
    <w:p w14:paraId="1AD85F91" w14:textId="77777777" w:rsidR="009B6DF8" w:rsidRPr="005371C4" w:rsidRDefault="009B6DF8" w:rsidP="00F841DE">
      <w:pPr>
        <w:spacing w:after="0" w:line="276" w:lineRule="auto"/>
        <w:rPr>
          <w:rFonts w:asciiTheme="minorHAnsi" w:hAnsiTheme="minorHAnsi"/>
          <w:sz w:val="22"/>
        </w:rPr>
      </w:pPr>
    </w:p>
    <w:p w14:paraId="79D7018F" w14:textId="35B9F733" w:rsidR="009B6DF8" w:rsidRPr="005371C4" w:rsidRDefault="009B6DF8" w:rsidP="00F841DE">
      <w:pPr>
        <w:spacing w:after="0" w:line="276" w:lineRule="auto"/>
        <w:rPr>
          <w:rFonts w:asciiTheme="minorHAnsi" w:hAnsiTheme="minorHAnsi"/>
          <w:sz w:val="22"/>
        </w:rPr>
      </w:pPr>
      <w:r w:rsidRPr="005371C4">
        <w:rPr>
          <w:rFonts w:asciiTheme="minorHAnsi" w:hAnsiTheme="minorHAnsi"/>
          <w:sz w:val="22"/>
        </w:rPr>
        <w:t>Potential Respondents are asked to direct all questions concerning this Request for Proposals or "RFP" process</w:t>
      </w:r>
      <w:r w:rsidR="00DC3CDC">
        <w:rPr>
          <w:rFonts w:asciiTheme="minorHAnsi" w:hAnsiTheme="minorHAnsi"/>
          <w:sz w:val="22"/>
        </w:rPr>
        <w:t>,</w:t>
      </w:r>
      <w:r w:rsidR="005371C4" w:rsidRPr="005371C4">
        <w:rPr>
          <w:rFonts w:asciiTheme="minorHAnsi" w:hAnsiTheme="minorHAnsi"/>
          <w:sz w:val="22"/>
        </w:rPr>
        <w:t xml:space="preserve"> </w:t>
      </w:r>
      <w:r w:rsidRPr="005371C4">
        <w:rPr>
          <w:rFonts w:asciiTheme="minorHAnsi" w:hAnsiTheme="minorHAnsi"/>
          <w:sz w:val="22"/>
        </w:rPr>
        <w:t xml:space="preserve">to </w:t>
      </w:r>
      <w:r w:rsidR="00DC3CDC">
        <w:rPr>
          <w:rFonts w:asciiTheme="minorHAnsi" w:hAnsiTheme="minorHAnsi"/>
          <w:sz w:val="22"/>
        </w:rPr>
        <w:t>CeCe Ross</w:t>
      </w:r>
      <w:r w:rsidR="00C37857">
        <w:rPr>
          <w:rFonts w:asciiTheme="minorHAnsi" w:hAnsiTheme="minorHAnsi"/>
          <w:sz w:val="22"/>
        </w:rPr>
        <w:t>, Asset and Property Manager,</w:t>
      </w:r>
      <w:r w:rsidRPr="005371C4">
        <w:rPr>
          <w:rFonts w:asciiTheme="minorHAnsi" w:hAnsiTheme="minorHAnsi"/>
          <w:sz w:val="22"/>
        </w:rPr>
        <w:t xml:space="preserve"> via e-mail at </w:t>
      </w:r>
      <w:hyperlink r:id="rId9" w:history="1">
        <w:r w:rsidR="00DC3CDC" w:rsidRPr="007E0356">
          <w:rPr>
            <w:rStyle w:val="Hyperlink"/>
            <w:rFonts w:asciiTheme="minorHAnsi" w:hAnsiTheme="minorHAnsi"/>
            <w:sz w:val="22"/>
          </w:rPr>
          <w:t>cross@fortmaclra.com</w:t>
        </w:r>
      </w:hyperlink>
      <w:r w:rsidRPr="005371C4">
        <w:rPr>
          <w:rFonts w:asciiTheme="minorHAnsi" w:hAnsiTheme="minorHAnsi"/>
          <w:sz w:val="22"/>
        </w:rPr>
        <w:t>.</w:t>
      </w:r>
    </w:p>
    <w:p w14:paraId="4863BA84" w14:textId="77777777" w:rsidR="009B6DF8" w:rsidRPr="005371C4" w:rsidRDefault="009B6DF8" w:rsidP="00F841DE">
      <w:pPr>
        <w:spacing w:after="0" w:line="276" w:lineRule="auto"/>
        <w:rPr>
          <w:rFonts w:asciiTheme="minorHAnsi" w:hAnsiTheme="minorHAnsi"/>
          <w:sz w:val="22"/>
        </w:rPr>
      </w:pPr>
    </w:p>
    <w:p w14:paraId="34F745A0" w14:textId="7FA81B1A" w:rsidR="009B6DF8" w:rsidRPr="005371C4" w:rsidRDefault="00C37857" w:rsidP="00F841DE">
      <w:pPr>
        <w:spacing w:after="0" w:line="276" w:lineRule="auto"/>
        <w:rPr>
          <w:rFonts w:asciiTheme="minorHAnsi" w:hAnsiTheme="minorHAnsi"/>
          <w:sz w:val="22"/>
        </w:rPr>
      </w:pPr>
      <w:r>
        <w:rPr>
          <w:rFonts w:asciiTheme="minorHAnsi" w:hAnsiTheme="minorHAnsi"/>
          <w:sz w:val="22"/>
        </w:rPr>
        <w:t>Send y</w:t>
      </w:r>
      <w:r w:rsidR="009B6DF8" w:rsidRPr="005371C4">
        <w:rPr>
          <w:rFonts w:asciiTheme="minorHAnsi" w:hAnsiTheme="minorHAnsi"/>
          <w:sz w:val="22"/>
        </w:rPr>
        <w:t xml:space="preserve">our complete response to this RFP </w:t>
      </w:r>
      <w:r>
        <w:rPr>
          <w:rFonts w:asciiTheme="minorHAnsi" w:hAnsiTheme="minorHAnsi"/>
          <w:sz w:val="22"/>
        </w:rPr>
        <w:t xml:space="preserve">to CeCe Ross at </w:t>
      </w:r>
      <w:hyperlink r:id="rId10" w:history="1">
        <w:r w:rsidRPr="000870F0">
          <w:rPr>
            <w:rStyle w:val="Hyperlink"/>
            <w:rFonts w:asciiTheme="minorHAnsi" w:hAnsiTheme="minorHAnsi"/>
            <w:sz w:val="22"/>
          </w:rPr>
          <w:t>cross@fortmaclra.com</w:t>
        </w:r>
      </w:hyperlink>
      <w:r>
        <w:rPr>
          <w:rFonts w:asciiTheme="minorHAnsi" w:hAnsiTheme="minorHAnsi"/>
          <w:sz w:val="22"/>
        </w:rPr>
        <w:t xml:space="preserve">, </w:t>
      </w:r>
      <w:r w:rsidR="009B6DF8" w:rsidRPr="005371C4">
        <w:rPr>
          <w:rFonts w:asciiTheme="minorHAnsi" w:hAnsiTheme="minorHAnsi"/>
          <w:b/>
          <w:sz w:val="22"/>
        </w:rPr>
        <w:t xml:space="preserve">no later than 2:00 pm E.D.T on </w:t>
      </w:r>
      <w:r w:rsidR="00DC3CDC">
        <w:rPr>
          <w:rFonts w:asciiTheme="minorHAnsi" w:hAnsiTheme="minorHAnsi"/>
          <w:b/>
          <w:sz w:val="22"/>
        </w:rPr>
        <w:t xml:space="preserve">May </w:t>
      </w:r>
      <w:r>
        <w:rPr>
          <w:rFonts w:asciiTheme="minorHAnsi" w:hAnsiTheme="minorHAnsi"/>
          <w:b/>
          <w:sz w:val="22"/>
        </w:rPr>
        <w:t>2</w:t>
      </w:r>
      <w:r w:rsidR="001D252B">
        <w:rPr>
          <w:rFonts w:asciiTheme="minorHAnsi" w:hAnsiTheme="minorHAnsi"/>
          <w:b/>
          <w:sz w:val="22"/>
        </w:rPr>
        <w:t>0</w:t>
      </w:r>
      <w:r w:rsidR="00DC3CDC">
        <w:rPr>
          <w:rFonts w:asciiTheme="minorHAnsi" w:hAnsiTheme="minorHAnsi"/>
          <w:b/>
          <w:sz w:val="22"/>
        </w:rPr>
        <w:t xml:space="preserve">, </w:t>
      </w:r>
      <w:r w:rsidR="009B6DF8" w:rsidRPr="005371C4">
        <w:rPr>
          <w:rFonts w:asciiTheme="minorHAnsi" w:hAnsiTheme="minorHAnsi"/>
          <w:b/>
          <w:sz w:val="22"/>
        </w:rPr>
        <w:t>20</w:t>
      </w:r>
      <w:r w:rsidR="00DC3CDC">
        <w:rPr>
          <w:rFonts w:asciiTheme="minorHAnsi" w:hAnsiTheme="minorHAnsi"/>
          <w:b/>
          <w:sz w:val="22"/>
        </w:rPr>
        <w:t>24</w:t>
      </w:r>
      <w:r w:rsidR="009B6DF8" w:rsidRPr="005371C4">
        <w:rPr>
          <w:rFonts w:asciiTheme="minorHAnsi" w:hAnsiTheme="minorHAnsi"/>
          <w:b/>
          <w:sz w:val="22"/>
        </w:rPr>
        <w:t xml:space="preserve">.  </w:t>
      </w:r>
      <w:r w:rsidR="009B6DF8" w:rsidRPr="005371C4">
        <w:rPr>
          <w:rFonts w:asciiTheme="minorHAnsi" w:hAnsiTheme="minorHAnsi"/>
          <w:sz w:val="22"/>
        </w:rPr>
        <w:t xml:space="preserve">Absolutely no responses will be accepted </w:t>
      </w:r>
      <w:r w:rsidR="009B6DF8" w:rsidRPr="005371C4">
        <w:rPr>
          <w:rFonts w:asciiTheme="minorHAnsi" w:hAnsiTheme="minorHAnsi"/>
          <w:b/>
          <w:sz w:val="22"/>
        </w:rPr>
        <w:t xml:space="preserve">after 2:00 pm E.D.T on </w:t>
      </w:r>
      <w:r w:rsidR="00DC3CDC">
        <w:rPr>
          <w:rFonts w:asciiTheme="minorHAnsi" w:hAnsiTheme="minorHAnsi"/>
          <w:b/>
          <w:sz w:val="22"/>
        </w:rPr>
        <w:t xml:space="preserve">May </w:t>
      </w:r>
      <w:r w:rsidR="00BE2966">
        <w:rPr>
          <w:rFonts w:asciiTheme="minorHAnsi" w:hAnsiTheme="minorHAnsi"/>
          <w:b/>
          <w:sz w:val="22"/>
        </w:rPr>
        <w:t>2</w:t>
      </w:r>
      <w:r w:rsidR="001D252B">
        <w:rPr>
          <w:rFonts w:asciiTheme="minorHAnsi" w:hAnsiTheme="minorHAnsi"/>
          <w:b/>
          <w:sz w:val="22"/>
        </w:rPr>
        <w:t>0</w:t>
      </w:r>
      <w:r w:rsidR="00DC3CDC">
        <w:rPr>
          <w:rFonts w:asciiTheme="minorHAnsi" w:hAnsiTheme="minorHAnsi"/>
          <w:b/>
          <w:sz w:val="22"/>
        </w:rPr>
        <w:t>, 2024</w:t>
      </w:r>
      <w:r>
        <w:rPr>
          <w:rFonts w:asciiTheme="minorHAnsi" w:hAnsiTheme="minorHAnsi"/>
          <w:b/>
          <w:sz w:val="22"/>
        </w:rPr>
        <w:t>. Please limit your responses to 7-10 pages</w:t>
      </w:r>
      <w:r w:rsidR="009B6DF8" w:rsidRPr="005371C4">
        <w:rPr>
          <w:rFonts w:asciiTheme="minorHAnsi" w:hAnsiTheme="minorHAnsi"/>
          <w:b/>
          <w:sz w:val="22"/>
        </w:rPr>
        <w:t>.</w:t>
      </w:r>
      <w:r w:rsidR="009B6DF8" w:rsidRPr="005371C4">
        <w:rPr>
          <w:rFonts w:asciiTheme="minorHAnsi" w:hAnsiTheme="minorHAnsi"/>
          <w:sz w:val="22"/>
        </w:rPr>
        <w:t xml:space="preserve"> </w:t>
      </w:r>
    </w:p>
    <w:p w14:paraId="0D36E5A4" w14:textId="77777777" w:rsidR="009B6DF8" w:rsidRPr="005371C4" w:rsidRDefault="009B6DF8" w:rsidP="00F841DE">
      <w:pPr>
        <w:spacing w:after="0" w:line="276" w:lineRule="auto"/>
        <w:rPr>
          <w:rFonts w:asciiTheme="minorHAnsi" w:hAnsiTheme="minorHAnsi"/>
          <w:sz w:val="22"/>
        </w:rPr>
      </w:pPr>
    </w:p>
    <w:p w14:paraId="0E14883E" w14:textId="77777777" w:rsidR="009B6DF8" w:rsidRPr="005371C4" w:rsidRDefault="009B6DF8" w:rsidP="00F841DE">
      <w:pPr>
        <w:spacing w:after="0" w:line="276" w:lineRule="auto"/>
        <w:rPr>
          <w:rFonts w:asciiTheme="minorHAnsi" w:hAnsiTheme="minorHAnsi"/>
          <w:sz w:val="22"/>
        </w:rPr>
      </w:pPr>
      <w:r w:rsidRPr="005371C4">
        <w:rPr>
          <w:rFonts w:asciiTheme="minorHAnsi" w:hAnsiTheme="minorHAnsi"/>
          <w:sz w:val="22"/>
        </w:rPr>
        <w:t>Fort Mac LRA reserves the right, in its sole discretion, to reject any submittal it considers to be non-responsive.  Fort Mac LRA reserves the right to cancel any and all solicitations and to accept or reject, in whole or in part, any and all submittals when it is in the best interest of Fort Mac LRA.  Should Fort Mac LRA fail to reach agreement with any Respondent(s) initially selected, Fort Mac LRA reserves the right to commence negotiations with the next highest ranked Respondent or team of Respondents.  Fort Mac LRA shall select the Respondent (or Respondent team) it considers best qualified and as providing the best value to Fort Mac LRA in its sole discretion.  Fort Mac LRA may select a Respondent without an interview or may choose to interview all or a limited number of Respondents prior to selecting the successful Respondent (or Respondent team).  The cost of preparing responses will be the responsibility of each Respondent and will not be reimbursed.</w:t>
      </w:r>
    </w:p>
    <w:p w14:paraId="44BB66D3" w14:textId="77777777" w:rsidR="009B6DF8" w:rsidRPr="005371C4" w:rsidRDefault="009B6DF8" w:rsidP="00F841DE">
      <w:pPr>
        <w:spacing w:after="0" w:line="276" w:lineRule="auto"/>
        <w:rPr>
          <w:rFonts w:asciiTheme="minorHAnsi" w:hAnsiTheme="minorHAnsi"/>
          <w:sz w:val="22"/>
        </w:rPr>
      </w:pPr>
    </w:p>
    <w:p w14:paraId="64647E3F" w14:textId="77777777" w:rsidR="009B6DF8" w:rsidRPr="005371C4" w:rsidRDefault="009B6DF8" w:rsidP="00F841DE">
      <w:pPr>
        <w:spacing w:after="0" w:line="276" w:lineRule="auto"/>
        <w:jc w:val="center"/>
        <w:rPr>
          <w:rFonts w:asciiTheme="minorHAnsi" w:hAnsiTheme="minorHAnsi"/>
          <w:b/>
          <w:sz w:val="22"/>
        </w:rPr>
      </w:pPr>
      <w:r w:rsidRPr="005371C4">
        <w:rPr>
          <w:rFonts w:asciiTheme="minorHAnsi" w:hAnsiTheme="minorHAnsi"/>
          <w:b/>
          <w:sz w:val="22"/>
        </w:rPr>
        <w:t>REQUEST FOR PROPOSALS</w:t>
      </w:r>
    </w:p>
    <w:p w14:paraId="7E4C2FAB" w14:textId="77777777" w:rsidR="009B6DF8" w:rsidRPr="005371C4" w:rsidRDefault="009B6DF8" w:rsidP="00F841DE">
      <w:pPr>
        <w:spacing w:after="0" w:line="276" w:lineRule="auto"/>
        <w:jc w:val="center"/>
        <w:rPr>
          <w:rFonts w:asciiTheme="minorHAnsi" w:hAnsiTheme="minorHAnsi"/>
          <w:sz w:val="22"/>
        </w:rPr>
      </w:pPr>
    </w:p>
    <w:p w14:paraId="4BCDABD5" w14:textId="7F7BAD98" w:rsidR="003276DF" w:rsidRPr="005371C4" w:rsidRDefault="009B6DF8" w:rsidP="00F841DE">
      <w:pPr>
        <w:widowControl w:val="0"/>
        <w:autoSpaceDE w:val="0"/>
        <w:autoSpaceDN w:val="0"/>
        <w:adjustRightInd w:val="0"/>
        <w:spacing w:line="276" w:lineRule="auto"/>
        <w:rPr>
          <w:rFonts w:asciiTheme="minorHAnsi" w:hAnsiTheme="minorHAnsi"/>
          <w:sz w:val="22"/>
        </w:rPr>
      </w:pPr>
      <w:r w:rsidRPr="005371C4">
        <w:rPr>
          <w:rFonts w:asciiTheme="minorHAnsi" w:hAnsiTheme="minorHAnsi"/>
          <w:sz w:val="22"/>
        </w:rPr>
        <w:t>This Request for Proposals for Operations and Maintenance Services is hereby issued by Fort Mac LRA in accordance with applicable law</w:t>
      </w:r>
      <w:r w:rsidR="00CE33F7" w:rsidRPr="005371C4">
        <w:rPr>
          <w:rFonts w:asciiTheme="minorHAnsi" w:hAnsiTheme="minorHAnsi"/>
          <w:sz w:val="22"/>
        </w:rPr>
        <w:t xml:space="preserve">. </w:t>
      </w:r>
      <w:r w:rsidR="009B1FF4" w:rsidRPr="005371C4">
        <w:rPr>
          <w:rFonts w:asciiTheme="minorHAnsi" w:hAnsiTheme="minorHAnsi"/>
          <w:sz w:val="22"/>
        </w:rPr>
        <w:t xml:space="preserve">Fort Mac LRA </w:t>
      </w:r>
      <w:r w:rsidR="00AA138C" w:rsidRPr="005371C4">
        <w:rPr>
          <w:rFonts w:asciiTheme="minorHAnsi" w:hAnsiTheme="minorHAnsi"/>
          <w:sz w:val="22"/>
        </w:rPr>
        <w:t xml:space="preserve">wants to maintain its facilities. Property holdings are to be maintained at a level commensurate with other similar commercial sites within the metro Atlanta area. </w:t>
      </w:r>
      <w:r w:rsidR="009B1FF4" w:rsidRPr="005371C4">
        <w:rPr>
          <w:rFonts w:asciiTheme="minorHAnsi" w:hAnsiTheme="minorHAnsi"/>
          <w:sz w:val="22"/>
        </w:rPr>
        <w:t>Fort Mac LRA</w:t>
      </w:r>
      <w:r w:rsidR="00AA138C" w:rsidRPr="005371C4">
        <w:rPr>
          <w:rFonts w:asciiTheme="minorHAnsi" w:hAnsiTheme="minorHAnsi"/>
          <w:sz w:val="22"/>
        </w:rPr>
        <w:t xml:space="preserve"> is seeking a qualified </w:t>
      </w:r>
      <w:r w:rsidR="00CE33F7" w:rsidRPr="005371C4">
        <w:rPr>
          <w:rFonts w:asciiTheme="minorHAnsi" w:hAnsiTheme="minorHAnsi"/>
          <w:sz w:val="22"/>
        </w:rPr>
        <w:t xml:space="preserve">Respondent </w:t>
      </w:r>
      <w:r w:rsidR="00AA138C" w:rsidRPr="005371C4">
        <w:rPr>
          <w:rFonts w:asciiTheme="minorHAnsi" w:hAnsiTheme="minorHAnsi"/>
          <w:sz w:val="22"/>
        </w:rPr>
        <w:t xml:space="preserve">that can provide the labor, supplies and equipment to </w:t>
      </w:r>
      <w:r w:rsidR="00AA138C" w:rsidRPr="005371C4">
        <w:rPr>
          <w:rFonts w:asciiTheme="minorHAnsi" w:hAnsiTheme="minorHAnsi"/>
          <w:sz w:val="22"/>
        </w:rPr>
        <w:lastRenderedPageBreak/>
        <w:t xml:space="preserve">provide operations and maintenance services to </w:t>
      </w:r>
      <w:r w:rsidR="009B1FF4" w:rsidRPr="005371C4">
        <w:rPr>
          <w:rFonts w:asciiTheme="minorHAnsi" w:hAnsiTheme="minorHAnsi"/>
          <w:sz w:val="22"/>
        </w:rPr>
        <w:t>Fort Mac LRA</w:t>
      </w:r>
      <w:r w:rsidR="00AA138C" w:rsidRPr="005371C4">
        <w:rPr>
          <w:rFonts w:asciiTheme="minorHAnsi" w:hAnsiTheme="minorHAnsi"/>
          <w:sz w:val="22"/>
        </w:rPr>
        <w:t xml:space="preserve">'s </w:t>
      </w:r>
      <w:r w:rsidR="001D252B">
        <w:rPr>
          <w:rFonts w:asciiTheme="minorHAnsi" w:hAnsiTheme="minorHAnsi"/>
          <w:sz w:val="22"/>
        </w:rPr>
        <w:t>67</w:t>
      </w:r>
      <w:r w:rsidR="001D252B" w:rsidRPr="005371C4">
        <w:rPr>
          <w:rFonts w:asciiTheme="minorHAnsi" w:hAnsiTheme="minorHAnsi"/>
          <w:sz w:val="22"/>
        </w:rPr>
        <w:t xml:space="preserve"> </w:t>
      </w:r>
      <w:r w:rsidR="00AA138C" w:rsidRPr="005371C4">
        <w:rPr>
          <w:rFonts w:asciiTheme="minorHAnsi" w:hAnsiTheme="minorHAnsi"/>
          <w:sz w:val="22"/>
        </w:rPr>
        <w:t>buildings. We anticipate approximately 30 hours per week for these services.</w:t>
      </w:r>
      <w:r w:rsidR="00D11FD0" w:rsidRPr="005371C4">
        <w:rPr>
          <w:rFonts w:asciiTheme="minorHAnsi" w:hAnsiTheme="minorHAnsi"/>
          <w:sz w:val="22"/>
        </w:rPr>
        <w:t xml:space="preserve">  The need for these services may be scaled up as our redevelopment project progresses. </w:t>
      </w:r>
      <w:r w:rsidR="00AA138C" w:rsidRPr="005371C4">
        <w:rPr>
          <w:rFonts w:asciiTheme="minorHAnsi" w:hAnsiTheme="minorHAnsi"/>
          <w:sz w:val="22"/>
        </w:rPr>
        <w:t xml:space="preserve"> Additionally, we anticipate another possible twenty hours per month for emergency on call services.</w:t>
      </w:r>
    </w:p>
    <w:p w14:paraId="2C45D5D5" w14:textId="77777777" w:rsidR="009B1FF4" w:rsidRPr="005371C4" w:rsidRDefault="009B1FF4" w:rsidP="00F841DE">
      <w:pPr>
        <w:spacing w:after="3" w:line="276" w:lineRule="auto"/>
        <w:ind w:left="24" w:right="0" w:hanging="5"/>
        <w:jc w:val="left"/>
        <w:rPr>
          <w:rFonts w:asciiTheme="minorHAnsi" w:hAnsiTheme="minorHAnsi"/>
          <w:sz w:val="22"/>
        </w:rPr>
      </w:pPr>
    </w:p>
    <w:p w14:paraId="0E2922D9" w14:textId="77777777" w:rsidR="00CE33F7" w:rsidRPr="005371C4" w:rsidRDefault="00CE33F7" w:rsidP="00F841DE">
      <w:pPr>
        <w:spacing w:after="3" w:line="276" w:lineRule="auto"/>
        <w:ind w:left="24" w:right="0" w:hanging="5"/>
        <w:jc w:val="center"/>
        <w:rPr>
          <w:rFonts w:asciiTheme="minorHAnsi" w:hAnsiTheme="minorHAnsi"/>
          <w:b/>
          <w:sz w:val="22"/>
        </w:rPr>
      </w:pPr>
      <w:r w:rsidRPr="005371C4">
        <w:rPr>
          <w:rFonts w:asciiTheme="minorHAnsi" w:hAnsiTheme="minorHAnsi"/>
          <w:b/>
          <w:sz w:val="22"/>
        </w:rPr>
        <w:t>SCOPE OF SERVICES</w:t>
      </w:r>
    </w:p>
    <w:p w14:paraId="5B2AA9D5" w14:textId="77777777" w:rsidR="00CE33F7" w:rsidRPr="005371C4" w:rsidRDefault="00CE33F7" w:rsidP="00F841DE">
      <w:pPr>
        <w:spacing w:after="3" w:line="276" w:lineRule="auto"/>
        <w:ind w:left="24" w:right="0" w:hanging="5"/>
        <w:jc w:val="center"/>
        <w:rPr>
          <w:rFonts w:asciiTheme="minorHAnsi" w:hAnsiTheme="minorHAnsi"/>
          <w:b/>
          <w:sz w:val="22"/>
        </w:rPr>
      </w:pPr>
    </w:p>
    <w:p w14:paraId="0EC249C4" w14:textId="77777777" w:rsidR="004A103B" w:rsidRPr="005371C4" w:rsidRDefault="004A103B" w:rsidP="00F841DE">
      <w:pPr>
        <w:widowControl w:val="0"/>
        <w:autoSpaceDE w:val="0"/>
        <w:autoSpaceDN w:val="0"/>
        <w:adjustRightInd w:val="0"/>
        <w:spacing w:line="276" w:lineRule="auto"/>
        <w:rPr>
          <w:rFonts w:asciiTheme="minorHAnsi" w:hAnsiTheme="minorHAnsi" w:cstheme="minorHAnsi"/>
          <w:sz w:val="22"/>
        </w:rPr>
      </w:pPr>
      <w:r w:rsidRPr="005371C4">
        <w:rPr>
          <w:rFonts w:asciiTheme="minorHAnsi" w:hAnsiTheme="minorHAnsi" w:cstheme="minorHAnsi"/>
          <w:sz w:val="22"/>
        </w:rPr>
        <w:t>Your proposal should include a detailed scope of services and corresponding project plan that addresses the items below and in the entirety of this RFP.</w:t>
      </w:r>
    </w:p>
    <w:p w14:paraId="4E94A192" w14:textId="77777777" w:rsidR="004A103B" w:rsidRPr="005371C4" w:rsidRDefault="004A103B" w:rsidP="00F841DE">
      <w:pPr>
        <w:widowControl w:val="0"/>
        <w:autoSpaceDE w:val="0"/>
        <w:autoSpaceDN w:val="0"/>
        <w:adjustRightInd w:val="0"/>
        <w:spacing w:line="276" w:lineRule="auto"/>
        <w:rPr>
          <w:rFonts w:asciiTheme="minorHAnsi" w:hAnsiTheme="minorHAnsi" w:cstheme="minorHAnsi"/>
          <w:sz w:val="22"/>
        </w:rPr>
      </w:pPr>
    </w:p>
    <w:p w14:paraId="37072ED0" w14:textId="77777777" w:rsidR="00CE33F7" w:rsidRPr="005371C4" w:rsidRDefault="004A103B" w:rsidP="00F841DE">
      <w:pPr>
        <w:pStyle w:val="Heading2"/>
        <w:tabs>
          <w:tab w:val="left" w:pos="720"/>
        </w:tabs>
        <w:spacing w:line="276" w:lineRule="auto"/>
        <w:ind w:left="0" w:firstLine="0"/>
        <w:rPr>
          <w:rFonts w:asciiTheme="minorHAnsi" w:hAnsiTheme="minorHAnsi"/>
          <w:b/>
          <w:sz w:val="22"/>
          <w:u w:val="none"/>
        </w:rPr>
      </w:pPr>
      <w:r w:rsidRPr="005371C4">
        <w:rPr>
          <w:rFonts w:asciiTheme="minorHAnsi" w:hAnsiTheme="minorHAnsi"/>
          <w:b/>
          <w:sz w:val="22"/>
          <w:u w:val="none"/>
        </w:rPr>
        <w:t>I.</w:t>
      </w:r>
      <w:r w:rsidRPr="005371C4">
        <w:rPr>
          <w:rFonts w:asciiTheme="minorHAnsi" w:hAnsiTheme="minorHAnsi"/>
          <w:b/>
          <w:sz w:val="22"/>
          <w:u w:val="none"/>
        </w:rPr>
        <w:tab/>
      </w:r>
      <w:r w:rsidR="00CE33F7" w:rsidRPr="005371C4">
        <w:rPr>
          <w:rFonts w:asciiTheme="minorHAnsi" w:hAnsiTheme="minorHAnsi"/>
          <w:b/>
          <w:sz w:val="22"/>
          <w:u w:val="none"/>
        </w:rPr>
        <w:t>PRINCIPAL RESPONSIBILITIES</w:t>
      </w:r>
    </w:p>
    <w:p w14:paraId="299BB40F" w14:textId="37524ED9" w:rsidR="00CE33F7" w:rsidRPr="005371C4" w:rsidRDefault="00CE33F7" w:rsidP="00F841DE">
      <w:pPr>
        <w:spacing w:after="0" w:line="276" w:lineRule="auto"/>
        <w:ind w:right="470"/>
        <w:rPr>
          <w:rFonts w:asciiTheme="minorHAnsi" w:hAnsiTheme="minorHAnsi"/>
          <w:sz w:val="22"/>
        </w:rPr>
      </w:pPr>
      <w:r w:rsidRPr="005371C4">
        <w:rPr>
          <w:rFonts w:asciiTheme="minorHAnsi" w:hAnsiTheme="minorHAnsi"/>
          <w:sz w:val="22"/>
        </w:rPr>
        <w:t xml:space="preserve">The Operations and Maintenance r Services will be an intricate part of the Fort Mac LRA Real Estate Team and will report directly to the Asset </w:t>
      </w:r>
      <w:r w:rsidR="00F841DE" w:rsidRPr="005371C4">
        <w:rPr>
          <w:rFonts w:asciiTheme="minorHAnsi" w:hAnsiTheme="minorHAnsi"/>
          <w:sz w:val="22"/>
        </w:rPr>
        <w:t>and</w:t>
      </w:r>
      <w:r w:rsidRPr="005371C4">
        <w:rPr>
          <w:rFonts w:asciiTheme="minorHAnsi" w:hAnsiTheme="minorHAnsi"/>
          <w:sz w:val="22"/>
        </w:rPr>
        <w:t xml:space="preserve"> Property Manager. The Operations and Maintenance Services function is responsible for the oversight and day to day operations for real estate and other assets owned or controlled by Fort Mac LRA.  This includes planning and coordinating maintenance and upkeep of </w:t>
      </w:r>
      <w:r w:rsidR="00270114">
        <w:rPr>
          <w:rFonts w:asciiTheme="minorHAnsi" w:hAnsiTheme="minorHAnsi"/>
          <w:sz w:val="22"/>
        </w:rPr>
        <w:t xml:space="preserve">“Exhibit A” </w:t>
      </w:r>
      <w:r w:rsidRPr="005371C4">
        <w:rPr>
          <w:rFonts w:asciiTheme="minorHAnsi" w:hAnsiTheme="minorHAnsi"/>
          <w:sz w:val="22"/>
        </w:rPr>
        <w:t>redevelopment portfolio. Additionally, scheduling and delegating projects and conducting evaluations of activities are also responsibilities.</w:t>
      </w:r>
    </w:p>
    <w:p w14:paraId="55577CC3" w14:textId="77777777" w:rsidR="00382763" w:rsidRPr="005371C4" w:rsidRDefault="00382763" w:rsidP="00F841DE">
      <w:pPr>
        <w:spacing w:after="0" w:line="276" w:lineRule="auto"/>
        <w:ind w:right="470"/>
        <w:rPr>
          <w:rFonts w:asciiTheme="minorHAnsi" w:hAnsiTheme="minorHAnsi"/>
          <w:sz w:val="22"/>
        </w:rPr>
      </w:pPr>
    </w:p>
    <w:p w14:paraId="185A3276" w14:textId="77777777" w:rsidR="00382763" w:rsidRPr="005371C4" w:rsidRDefault="00382763"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Manage building maintenance activities, ensuring that buildings meet government regulations and environment, health, safety and security standards.</w:t>
      </w:r>
    </w:p>
    <w:p w14:paraId="574EA8BD" w14:textId="77777777" w:rsidR="00382763" w:rsidRPr="005371C4" w:rsidRDefault="00382763"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Maintain energy efficiency and cost effectiveness.</w:t>
      </w:r>
    </w:p>
    <w:p w14:paraId="7FAC4C9F" w14:textId="77777777" w:rsidR="00382763" w:rsidRPr="005371C4" w:rsidRDefault="00382763"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 xml:space="preserve">Oversee multi-disciplinary teams including </w:t>
      </w:r>
      <w:r w:rsidR="00821B99" w:rsidRPr="005371C4">
        <w:rPr>
          <w:rFonts w:asciiTheme="minorHAnsi" w:hAnsiTheme="minorHAnsi"/>
          <w:sz w:val="22"/>
        </w:rPr>
        <w:t>third party contractors.  (HVAC, Plumbing, Electrical, Turnkey/Construction, Maintenance and Custodial services).</w:t>
      </w:r>
    </w:p>
    <w:p w14:paraId="10047A88" w14:textId="77777777" w:rsidR="00821B99" w:rsidRPr="005371C4" w:rsidRDefault="00821B99"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Ensure that all services are effectively delivered and facilities needs are met.</w:t>
      </w:r>
    </w:p>
    <w:p w14:paraId="16DD762C" w14:textId="77777777" w:rsidR="00821B99" w:rsidRPr="005371C4" w:rsidRDefault="00821B99"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Conduct ongoing performances and evaluations of systems</w:t>
      </w:r>
      <w:r w:rsidR="00C15840" w:rsidRPr="005371C4">
        <w:rPr>
          <w:rFonts w:asciiTheme="minorHAnsi" w:hAnsiTheme="minorHAnsi"/>
          <w:sz w:val="22"/>
        </w:rPr>
        <w:t>.</w:t>
      </w:r>
    </w:p>
    <w:p w14:paraId="490B2364" w14:textId="77777777" w:rsidR="00821B99" w:rsidRPr="005371C4" w:rsidRDefault="00821B99"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Ability to assist in the procurement process of securing of reliable, knowledgeable and accountable vendors to complete various tasks.</w:t>
      </w:r>
    </w:p>
    <w:p w14:paraId="4B599004" w14:textId="77777777" w:rsidR="00821B99" w:rsidRPr="005371C4" w:rsidRDefault="00821B99"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Contribute towards annual preventable maintenance, facility improvements and cost reduction initiatives.</w:t>
      </w:r>
    </w:p>
    <w:p w14:paraId="45F6B761" w14:textId="77777777" w:rsidR="00821B99" w:rsidRPr="005371C4" w:rsidRDefault="00821B99" w:rsidP="00F841DE">
      <w:pPr>
        <w:spacing w:after="0" w:line="276" w:lineRule="auto"/>
        <w:ind w:right="470"/>
        <w:rPr>
          <w:rFonts w:asciiTheme="minorHAnsi" w:hAnsiTheme="minorHAnsi"/>
          <w:sz w:val="22"/>
        </w:rPr>
      </w:pPr>
    </w:p>
    <w:p w14:paraId="24E5DA7C" w14:textId="77777777" w:rsidR="00821B99" w:rsidRPr="005371C4" w:rsidRDefault="00821B99" w:rsidP="00F841DE">
      <w:pPr>
        <w:spacing w:after="0" w:line="276" w:lineRule="auto"/>
        <w:ind w:right="470"/>
        <w:rPr>
          <w:rFonts w:asciiTheme="minorHAnsi" w:hAnsiTheme="minorHAnsi"/>
          <w:sz w:val="22"/>
        </w:rPr>
      </w:pPr>
    </w:p>
    <w:p w14:paraId="20FB7D26" w14:textId="77777777" w:rsidR="00821B99" w:rsidRPr="005371C4" w:rsidRDefault="00821B99" w:rsidP="00F841DE">
      <w:pPr>
        <w:tabs>
          <w:tab w:val="left" w:pos="720"/>
        </w:tabs>
        <w:spacing w:after="0" w:line="276" w:lineRule="auto"/>
        <w:ind w:right="470"/>
        <w:rPr>
          <w:rFonts w:asciiTheme="minorHAnsi" w:hAnsiTheme="minorHAnsi"/>
          <w:b/>
          <w:sz w:val="22"/>
        </w:rPr>
      </w:pPr>
      <w:r w:rsidRPr="005371C4">
        <w:rPr>
          <w:rFonts w:asciiTheme="minorHAnsi" w:hAnsiTheme="minorHAnsi"/>
          <w:b/>
          <w:sz w:val="22"/>
        </w:rPr>
        <w:t>II.</w:t>
      </w:r>
      <w:r w:rsidRPr="005371C4">
        <w:rPr>
          <w:rFonts w:asciiTheme="minorHAnsi" w:hAnsiTheme="minorHAnsi"/>
          <w:b/>
          <w:sz w:val="22"/>
        </w:rPr>
        <w:tab/>
        <w:t>FACILITIES MANAGEMENT</w:t>
      </w:r>
    </w:p>
    <w:p w14:paraId="6AFCD3D3" w14:textId="77777777" w:rsidR="00821B99" w:rsidRPr="005371C4" w:rsidRDefault="00821B99" w:rsidP="00F841DE">
      <w:pPr>
        <w:spacing w:after="0" w:line="276" w:lineRule="auto"/>
        <w:ind w:right="470"/>
        <w:rPr>
          <w:rFonts w:asciiTheme="minorHAnsi" w:hAnsiTheme="minorHAnsi"/>
          <w:sz w:val="22"/>
        </w:rPr>
      </w:pPr>
      <w:r w:rsidRPr="005371C4">
        <w:rPr>
          <w:rFonts w:asciiTheme="minorHAnsi" w:hAnsiTheme="minorHAnsi"/>
          <w:sz w:val="22"/>
        </w:rPr>
        <w:tab/>
      </w:r>
    </w:p>
    <w:p w14:paraId="00572843" w14:textId="77777777" w:rsidR="00821B99" w:rsidRPr="005371C4" w:rsidRDefault="00821B99"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Ensure fire protection equipment is properly maintained and up-to-date.</w:t>
      </w:r>
    </w:p>
    <w:p w14:paraId="2AB04751" w14:textId="77777777" w:rsidR="00821B99" w:rsidRPr="005371C4" w:rsidRDefault="00821B99"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 xml:space="preserve">Perform routine maintenance and minor repairs to buildings and facilities </w:t>
      </w:r>
      <w:r w:rsidR="00C15840" w:rsidRPr="005371C4">
        <w:rPr>
          <w:rFonts w:asciiTheme="minorHAnsi" w:hAnsiTheme="minorHAnsi"/>
          <w:sz w:val="22"/>
        </w:rPr>
        <w:t>including</w:t>
      </w:r>
      <w:r w:rsidRPr="005371C4">
        <w:rPr>
          <w:rFonts w:asciiTheme="minorHAnsi" w:hAnsiTheme="minorHAnsi"/>
          <w:sz w:val="22"/>
        </w:rPr>
        <w:t xml:space="preserve"> carpentry and painting.</w:t>
      </w:r>
    </w:p>
    <w:p w14:paraId="47ACB203" w14:textId="77777777" w:rsidR="00CD5745" w:rsidRPr="005371C4" w:rsidRDefault="00CD5745"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Coordinate licensed inspections a</w:t>
      </w:r>
      <w:r w:rsidR="00C15840" w:rsidRPr="005371C4">
        <w:rPr>
          <w:rFonts w:asciiTheme="minorHAnsi" w:hAnsiTheme="minorHAnsi"/>
          <w:sz w:val="22"/>
        </w:rPr>
        <w:t xml:space="preserve">s </w:t>
      </w:r>
      <w:r w:rsidRPr="005371C4">
        <w:rPr>
          <w:rFonts w:asciiTheme="minorHAnsi" w:hAnsiTheme="minorHAnsi"/>
          <w:sz w:val="22"/>
        </w:rPr>
        <w:t>required.</w:t>
      </w:r>
    </w:p>
    <w:p w14:paraId="4735FF2C" w14:textId="77777777" w:rsidR="00CD5745" w:rsidRPr="005371C4" w:rsidRDefault="00CD5745"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 xml:space="preserve">Conduct routine, non-licensed inspections of facilities including fire equipment and </w:t>
      </w:r>
      <w:r w:rsidR="00F841DE" w:rsidRPr="005371C4">
        <w:rPr>
          <w:rFonts w:asciiTheme="minorHAnsi" w:hAnsiTheme="minorHAnsi"/>
          <w:sz w:val="22"/>
        </w:rPr>
        <w:t>b</w:t>
      </w:r>
      <w:r w:rsidRPr="005371C4">
        <w:rPr>
          <w:rFonts w:asciiTheme="minorHAnsi" w:hAnsiTheme="minorHAnsi"/>
          <w:sz w:val="22"/>
        </w:rPr>
        <w:t>oilers</w:t>
      </w:r>
      <w:r w:rsidR="00C15840" w:rsidRPr="005371C4">
        <w:rPr>
          <w:rFonts w:asciiTheme="minorHAnsi" w:hAnsiTheme="minorHAnsi"/>
          <w:sz w:val="22"/>
        </w:rPr>
        <w:t>.</w:t>
      </w:r>
    </w:p>
    <w:p w14:paraId="7D8B0BE7" w14:textId="77777777" w:rsidR="00CD5745" w:rsidRPr="005371C4" w:rsidRDefault="00CD5745"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Coordinate major maintenance and repairs as required to mechanical systems, HVAC systems, boilers, generators and chillers.</w:t>
      </w:r>
    </w:p>
    <w:p w14:paraId="5A54A3B6" w14:textId="1FE12E53" w:rsidR="00CD5745" w:rsidRPr="005371C4" w:rsidRDefault="00CD5745"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 xml:space="preserve">Advise Fort Mac LRA’s Asset and Property Manager of required major repairs or replacements, in a timely manner.  Ensure the safety and </w:t>
      </w:r>
      <w:r w:rsidR="00C02A60" w:rsidRPr="005371C4">
        <w:rPr>
          <w:rFonts w:asciiTheme="minorHAnsi" w:hAnsiTheme="minorHAnsi"/>
          <w:sz w:val="22"/>
        </w:rPr>
        <w:t>protection</w:t>
      </w:r>
      <w:r w:rsidRPr="005371C4">
        <w:rPr>
          <w:rFonts w:asciiTheme="minorHAnsi" w:hAnsiTheme="minorHAnsi"/>
          <w:sz w:val="22"/>
        </w:rPr>
        <w:t xml:space="preserve"> of buildings including </w:t>
      </w:r>
      <w:r w:rsidRPr="005371C4">
        <w:rPr>
          <w:rFonts w:asciiTheme="minorHAnsi" w:hAnsiTheme="minorHAnsi"/>
          <w:sz w:val="22"/>
        </w:rPr>
        <w:lastRenderedPageBreak/>
        <w:t>ensuring doorways are not blocked and that buildings and facilities are locked when not in use.</w:t>
      </w:r>
    </w:p>
    <w:p w14:paraId="7C1974A0" w14:textId="77777777" w:rsidR="00CD5745" w:rsidRPr="005371C4" w:rsidRDefault="00CD5745"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Create efficient and effective reporting of facilities management tasks for assets at Fort Mac LRA, including maintaining records of quarterly maintenance checklists, daily/weekly/monthly routine maintenance, scheduled work and inspections, incoming mail and email, etc.</w:t>
      </w:r>
    </w:p>
    <w:p w14:paraId="779C1376" w14:textId="77777777" w:rsidR="00CD5745" w:rsidRPr="005371C4" w:rsidRDefault="00CD5745"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Monitor and maintain utility meters and services pertaining to water, gas and electric.</w:t>
      </w:r>
    </w:p>
    <w:p w14:paraId="39A38117" w14:textId="77777777" w:rsidR="00CD5745" w:rsidRPr="005371C4" w:rsidRDefault="00CD5745"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Monthly reading of meters.</w:t>
      </w:r>
    </w:p>
    <w:p w14:paraId="509C267F" w14:textId="77777777" w:rsidR="00CD5745" w:rsidRPr="005371C4" w:rsidRDefault="00CD5745" w:rsidP="00F841DE">
      <w:pPr>
        <w:pStyle w:val="ListParagraph"/>
        <w:numPr>
          <w:ilvl w:val="0"/>
          <w:numId w:val="8"/>
        </w:numPr>
        <w:spacing w:after="0" w:line="276" w:lineRule="auto"/>
        <w:ind w:left="1080" w:right="470"/>
        <w:rPr>
          <w:rFonts w:asciiTheme="minorHAnsi" w:hAnsiTheme="minorHAnsi"/>
          <w:sz w:val="22"/>
        </w:rPr>
      </w:pPr>
      <w:r w:rsidRPr="005371C4">
        <w:rPr>
          <w:rFonts w:asciiTheme="minorHAnsi" w:hAnsiTheme="minorHAnsi"/>
          <w:sz w:val="22"/>
        </w:rPr>
        <w:t>Negotiate cost effective service contracts and maintenance servi</w:t>
      </w:r>
      <w:r w:rsidR="00C15840" w:rsidRPr="005371C4">
        <w:rPr>
          <w:rFonts w:asciiTheme="minorHAnsi" w:hAnsiTheme="minorHAnsi"/>
          <w:sz w:val="22"/>
        </w:rPr>
        <w:t>c</w:t>
      </w:r>
      <w:r w:rsidRPr="005371C4">
        <w:rPr>
          <w:rFonts w:asciiTheme="minorHAnsi" w:hAnsiTheme="minorHAnsi"/>
          <w:sz w:val="22"/>
        </w:rPr>
        <w:t>es.</w:t>
      </w:r>
    </w:p>
    <w:p w14:paraId="117DB97F" w14:textId="77777777" w:rsidR="00821B99" w:rsidRPr="005371C4" w:rsidRDefault="00821B99" w:rsidP="00F841DE">
      <w:pPr>
        <w:spacing w:after="0" w:line="276" w:lineRule="auto"/>
        <w:ind w:right="470"/>
        <w:rPr>
          <w:rFonts w:asciiTheme="minorHAnsi" w:hAnsiTheme="minorHAnsi"/>
          <w:sz w:val="22"/>
        </w:rPr>
      </w:pPr>
    </w:p>
    <w:p w14:paraId="1F41EB12" w14:textId="77777777" w:rsidR="004A103B" w:rsidRPr="005371C4" w:rsidRDefault="004A103B" w:rsidP="00F841DE">
      <w:pPr>
        <w:spacing w:after="0" w:line="276" w:lineRule="auto"/>
        <w:ind w:right="470"/>
        <w:rPr>
          <w:rFonts w:asciiTheme="minorHAnsi" w:hAnsiTheme="minorHAnsi"/>
          <w:sz w:val="22"/>
        </w:rPr>
      </w:pPr>
    </w:p>
    <w:p w14:paraId="3EE3D247" w14:textId="77777777" w:rsidR="00142A76" w:rsidRPr="005371C4" w:rsidRDefault="00142A76" w:rsidP="00F841DE">
      <w:pPr>
        <w:spacing w:line="276" w:lineRule="auto"/>
        <w:jc w:val="center"/>
        <w:rPr>
          <w:rFonts w:asciiTheme="minorHAnsi" w:hAnsiTheme="minorHAnsi"/>
          <w:b/>
          <w:sz w:val="22"/>
        </w:rPr>
      </w:pPr>
      <w:r w:rsidRPr="005371C4">
        <w:rPr>
          <w:rFonts w:asciiTheme="minorHAnsi" w:hAnsiTheme="minorHAnsi"/>
          <w:b/>
          <w:sz w:val="22"/>
        </w:rPr>
        <w:t>INFORMATION AND INSTRUCTIONS TO RESPONDENTS</w:t>
      </w:r>
    </w:p>
    <w:p w14:paraId="4506C53C" w14:textId="77777777" w:rsidR="00142A76" w:rsidRPr="005371C4" w:rsidRDefault="00142A76" w:rsidP="00F841DE">
      <w:pPr>
        <w:spacing w:after="0" w:line="276" w:lineRule="auto"/>
        <w:rPr>
          <w:rFonts w:asciiTheme="minorHAnsi" w:hAnsiTheme="minorHAnsi"/>
          <w:sz w:val="22"/>
        </w:rPr>
      </w:pPr>
    </w:p>
    <w:p w14:paraId="2FC967AA" w14:textId="77777777" w:rsidR="00142A76" w:rsidRPr="005371C4" w:rsidRDefault="00142A76" w:rsidP="00F841DE">
      <w:pPr>
        <w:spacing w:after="0" w:line="276" w:lineRule="auto"/>
        <w:rPr>
          <w:rFonts w:asciiTheme="minorHAnsi" w:hAnsiTheme="minorHAnsi"/>
          <w:sz w:val="22"/>
        </w:rPr>
      </w:pPr>
      <w:r w:rsidRPr="005371C4">
        <w:rPr>
          <w:rFonts w:asciiTheme="minorHAnsi" w:hAnsiTheme="minorHAnsi"/>
          <w:sz w:val="22"/>
        </w:rPr>
        <w:t xml:space="preserve">A successful Respondent (or Respondent team) will be selected by Fort Mac LRA based on a process as </w:t>
      </w:r>
      <w:r w:rsidR="00D11FD0" w:rsidRPr="005371C4">
        <w:rPr>
          <w:rFonts w:asciiTheme="minorHAnsi" w:hAnsiTheme="minorHAnsi"/>
          <w:sz w:val="22"/>
        </w:rPr>
        <w:t xml:space="preserve">herein </w:t>
      </w:r>
      <w:r w:rsidRPr="005371C4">
        <w:rPr>
          <w:rFonts w:asciiTheme="minorHAnsi" w:hAnsiTheme="minorHAnsi"/>
          <w:sz w:val="22"/>
        </w:rPr>
        <w:t xml:space="preserve">described.  </w:t>
      </w:r>
    </w:p>
    <w:p w14:paraId="5C9AA891" w14:textId="77777777" w:rsidR="00142A76" w:rsidRPr="005371C4" w:rsidRDefault="00142A76" w:rsidP="00F841DE">
      <w:pPr>
        <w:spacing w:after="0" w:line="276" w:lineRule="auto"/>
        <w:jc w:val="center"/>
        <w:rPr>
          <w:rFonts w:asciiTheme="minorHAnsi" w:hAnsiTheme="minorHAnsi"/>
          <w:b/>
          <w:sz w:val="22"/>
        </w:rPr>
      </w:pPr>
    </w:p>
    <w:p w14:paraId="3441AB47" w14:textId="77777777" w:rsidR="00142A76" w:rsidRPr="005371C4" w:rsidRDefault="00142A76" w:rsidP="00F841DE">
      <w:pPr>
        <w:spacing w:after="0" w:line="276" w:lineRule="auto"/>
        <w:jc w:val="center"/>
        <w:rPr>
          <w:rFonts w:asciiTheme="minorHAnsi" w:hAnsiTheme="minorHAnsi"/>
          <w:b/>
          <w:sz w:val="22"/>
        </w:rPr>
      </w:pPr>
      <w:r w:rsidRPr="005371C4">
        <w:rPr>
          <w:rFonts w:asciiTheme="minorHAnsi" w:hAnsiTheme="minorHAnsi"/>
          <w:b/>
          <w:sz w:val="22"/>
        </w:rPr>
        <w:t>SCHEDULE</w:t>
      </w:r>
    </w:p>
    <w:p w14:paraId="56548C26" w14:textId="77777777" w:rsidR="00142A76" w:rsidRPr="005371C4" w:rsidRDefault="00142A76" w:rsidP="00F841DE">
      <w:pPr>
        <w:spacing w:after="0" w:line="276" w:lineRule="auto"/>
        <w:jc w:val="center"/>
        <w:rPr>
          <w:rFonts w:asciiTheme="minorHAnsi" w:hAnsiTheme="minorHAnsi"/>
          <w:b/>
          <w:sz w:val="22"/>
        </w:rPr>
      </w:pPr>
    </w:p>
    <w:p w14:paraId="049160FB" w14:textId="77777777" w:rsidR="00142A76" w:rsidRPr="005371C4" w:rsidRDefault="00142A76" w:rsidP="00F841DE">
      <w:pPr>
        <w:spacing w:after="0" w:line="276" w:lineRule="auto"/>
        <w:rPr>
          <w:rFonts w:asciiTheme="minorHAnsi" w:hAnsiTheme="minorHAnsi"/>
          <w:sz w:val="22"/>
        </w:rPr>
      </w:pPr>
      <w:r w:rsidRPr="005371C4">
        <w:rPr>
          <w:rFonts w:asciiTheme="minorHAnsi" w:hAnsiTheme="minorHAnsi"/>
          <w:sz w:val="22"/>
        </w:rPr>
        <w:t>It is anticipated that the solicitation and selection process shall be conducted in accordance with the following schedule provided, however, Fort Mac LRA reserves the right to modify this schedule in its sole discretion.</w:t>
      </w:r>
    </w:p>
    <w:p w14:paraId="5842221F" w14:textId="77777777" w:rsidR="00142A76" w:rsidRPr="005371C4" w:rsidRDefault="00142A76" w:rsidP="00F841DE">
      <w:pPr>
        <w:spacing w:after="0" w:line="276" w:lineRule="auto"/>
        <w:rPr>
          <w:rFonts w:asciiTheme="minorHAnsi" w:hAnsiTheme="minorHAnsi"/>
          <w:sz w:val="22"/>
        </w:rPr>
      </w:pPr>
    </w:p>
    <w:p w14:paraId="097447C8" w14:textId="1B811670" w:rsidR="00142A76" w:rsidRPr="005371C4" w:rsidRDefault="00142A76" w:rsidP="00F841DE">
      <w:pPr>
        <w:spacing w:after="0" w:line="276" w:lineRule="auto"/>
        <w:rPr>
          <w:rFonts w:asciiTheme="minorHAnsi" w:hAnsiTheme="minorHAnsi"/>
          <w:sz w:val="22"/>
        </w:rPr>
      </w:pPr>
      <w:r w:rsidRPr="005371C4">
        <w:rPr>
          <w:rFonts w:asciiTheme="minorHAnsi" w:hAnsiTheme="minorHAnsi"/>
          <w:sz w:val="22"/>
        </w:rPr>
        <w:tab/>
      </w:r>
      <w:r w:rsidRPr="005371C4">
        <w:rPr>
          <w:rFonts w:asciiTheme="minorHAnsi" w:hAnsiTheme="minorHAnsi"/>
          <w:sz w:val="22"/>
        </w:rPr>
        <w:tab/>
        <w:t>RFP Invitation:</w:t>
      </w:r>
      <w:r w:rsidRPr="005371C4">
        <w:rPr>
          <w:rFonts w:asciiTheme="minorHAnsi" w:hAnsiTheme="minorHAnsi"/>
          <w:sz w:val="22"/>
        </w:rPr>
        <w:tab/>
      </w:r>
      <w:r w:rsidR="005371C4">
        <w:rPr>
          <w:rFonts w:asciiTheme="minorHAnsi" w:hAnsiTheme="minorHAnsi"/>
          <w:sz w:val="22"/>
        </w:rPr>
        <w:tab/>
      </w:r>
      <w:r w:rsidR="005371C4">
        <w:rPr>
          <w:rFonts w:asciiTheme="minorHAnsi" w:hAnsiTheme="minorHAnsi"/>
          <w:sz w:val="22"/>
        </w:rPr>
        <w:tab/>
      </w:r>
      <w:r w:rsidR="005371C4">
        <w:rPr>
          <w:rFonts w:asciiTheme="minorHAnsi" w:hAnsiTheme="minorHAnsi"/>
          <w:sz w:val="22"/>
        </w:rPr>
        <w:tab/>
      </w:r>
      <w:r w:rsidR="005371C4">
        <w:rPr>
          <w:rFonts w:asciiTheme="minorHAnsi" w:hAnsiTheme="minorHAnsi"/>
          <w:sz w:val="22"/>
        </w:rPr>
        <w:tab/>
      </w:r>
      <w:r w:rsidR="00C02A60">
        <w:rPr>
          <w:rFonts w:asciiTheme="minorHAnsi" w:hAnsiTheme="minorHAnsi"/>
          <w:sz w:val="22"/>
        </w:rPr>
        <w:t>April</w:t>
      </w:r>
      <w:r w:rsidRPr="005371C4">
        <w:rPr>
          <w:rFonts w:asciiTheme="minorHAnsi" w:hAnsiTheme="minorHAnsi"/>
          <w:sz w:val="22"/>
        </w:rPr>
        <w:t xml:space="preserve"> 1</w:t>
      </w:r>
      <w:r w:rsidR="00270114">
        <w:rPr>
          <w:rFonts w:asciiTheme="minorHAnsi" w:hAnsiTheme="minorHAnsi"/>
          <w:sz w:val="22"/>
        </w:rPr>
        <w:t>9</w:t>
      </w:r>
      <w:r w:rsidR="00171CE7">
        <w:rPr>
          <w:rFonts w:asciiTheme="minorHAnsi" w:hAnsiTheme="minorHAnsi"/>
          <w:sz w:val="22"/>
        </w:rPr>
        <w:t>,</w:t>
      </w:r>
      <w:r w:rsidR="00270114">
        <w:rPr>
          <w:rFonts w:asciiTheme="minorHAnsi" w:hAnsiTheme="minorHAnsi"/>
          <w:sz w:val="22"/>
        </w:rPr>
        <w:t xml:space="preserve"> </w:t>
      </w:r>
      <w:r w:rsidRPr="005371C4">
        <w:rPr>
          <w:rFonts w:asciiTheme="minorHAnsi" w:hAnsiTheme="minorHAnsi"/>
          <w:sz w:val="22"/>
        </w:rPr>
        <w:t>20</w:t>
      </w:r>
      <w:r w:rsidR="00C02A60">
        <w:rPr>
          <w:rFonts w:asciiTheme="minorHAnsi" w:hAnsiTheme="minorHAnsi"/>
          <w:sz w:val="22"/>
        </w:rPr>
        <w:t>24</w:t>
      </w:r>
      <w:r w:rsidRPr="005371C4">
        <w:rPr>
          <w:rFonts w:asciiTheme="minorHAnsi" w:hAnsiTheme="minorHAnsi"/>
          <w:sz w:val="22"/>
        </w:rPr>
        <w:tab/>
      </w:r>
      <w:r w:rsidRPr="005371C4">
        <w:rPr>
          <w:rFonts w:asciiTheme="minorHAnsi" w:hAnsiTheme="minorHAnsi"/>
          <w:sz w:val="22"/>
        </w:rPr>
        <w:tab/>
      </w:r>
    </w:p>
    <w:p w14:paraId="4CF26FA4" w14:textId="64C2AD59" w:rsidR="00142A76" w:rsidRPr="005371C4" w:rsidRDefault="00142A76" w:rsidP="00F841DE">
      <w:pPr>
        <w:spacing w:after="0" w:line="276" w:lineRule="auto"/>
        <w:rPr>
          <w:rFonts w:asciiTheme="minorHAnsi" w:hAnsiTheme="minorHAnsi"/>
          <w:sz w:val="22"/>
        </w:rPr>
      </w:pPr>
      <w:r w:rsidRPr="005371C4">
        <w:rPr>
          <w:rFonts w:asciiTheme="minorHAnsi" w:hAnsiTheme="minorHAnsi"/>
          <w:sz w:val="22"/>
        </w:rPr>
        <w:tab/>
      </w:r>
      <w:r w:rsidRPr="005371C4">
        <w:rPr>
          <w:rFonts w:asciiTheme="minorHAnsi" w:hAnsiTheme="minorHAnsi"/>
          <w:sz w:val="22"/>
        </w:rPr>
        <w:tab/>
        <w:t>Questions Due:</w:t>
      </w:r>
      <w:r w:rsidRPr="005371C4">
        <w:rPr>
          <w:rFonts w:asciiTheme="minorHAnsi" w:hAnsiTheme="minorHAnsi"/>
          <w:sz w:val="22"/>
        </w:rPr>
        <w:tab/>
      </w:r>
      <w:r w:rsidR="005371C4">
        <w:rPr>
          <w:rFonts w:asciiTheme="minorHAnsi" w:hAnsiTheme="minorHAnsi"/>
          <w:sz w:val="22"/>
        </w:rPr>
        <w:tab/>
      </w:r>
      <w:r w:rsidR="005371C4">
        <w:rPr>
          <w:rFonts w:asciiTheme="minorHAnsi" w:hAnsiTheme="minorHAnsi"/>
          <w:sz w:val="22"/>
        </w:rPr>
        <w:tab/>
      </w:r>
      <w:r w:rsidR="005371C4">
        <w:rPr>
          <w:rFonts w:asciiTheme="minorHAnsi" w:hAnsiTheme="minorHAnsi"/>
          <w:sz w:val="22"/>
        </w:rPr>
        <w:tab/>
      </w:r>
      <w:r w:rsidR="005371C4">
        <w:rPr>
          <w:rFonts w:asciiTheme="minorHAnsi" w:hAnsiTheme="minorHAnsi"/>
          <w:sz w:val="22"/>
        </w:rPr>
        <w:tab/>
      </w:r>
      <w:r w:rsidR="00270114">
        <w:rPr>
          <w:rFonts w:asciiTheme="minorHAnsi" w:hAnsiTheme="minorHAnsi"/>
          <w:sz w:val="22"/>
        </w:rPr>
        <w:t>May 3,</w:t>
      </w:r>
      <w:r w:rsidRPr="005371C4">
        <w:rPr>
          <w:rFonts w:asciiTheme="minorHAnsi" w:hAnsiTheme="minorHAnsi"/>
          <w:sz w:val="22"/>
        </w:rPr>
        <w:t xml:space="preserve"> 20</w:t>
      </w:r>
      <w:r w:rsidR="00C02A60">
        <w:rPr>
          <w:rFonts w:asciiTheme="minorHAnsi" w:hAnsiTheme="minorHAnsi"/>
          <w:sz w:val="22"/>
        </w:rPr>
        <w:t>24</w:t>
      </w:r>
    </w:p>
    <w:p w14:paraId="0BB1B1F6" w14:textId="10D07BD0" w:rsidR="00142A76" w:rsidRPr="005371C4" w:rsidRDefault="00142A76" w:rsidP="00F841DE">
      <w:pPr>
        <w:spacing w:after="0" w:line="276" w:lineRule="auto"/>
        <w:rPr>
          <w:rFonts w:asciiTheme="minorHAnsi" w:hAnsiTheme="minorHAnsi"/>
          <w:sz w:val="22"/>
        </w:rPr>
      </w:pPr>
      <w:r w:rsidRPr="005371C4">
        <w:rPr>
          <w:rFonts w:asciiTheme="minorHAnsi" w:hAnsiTheme="minorHAnsi"/>
          <w:sz w:val="22"/>
        </w:rPr>
        <w:tab/>
      </w:r>
      <w:r w:rsidRPr="005371C4">
        <w:rPr>
          <w:rFonts w:asciiTheme="minorHAnsi" w:hAnsiTheme="minorHAnsi"/>
          <w:sz w:val="22"/>
        </w:rPr>
        <w:tab/>
        <w:t>Answers Published:</w:t>
      </w:r>
      <w:r w:rsidRPr="005371C4">
        <w:rPr>
          <w:rFonts w:asciiTheme="minorHAnsi" w:hAnsiTheme="minorHAnsi"/>
          <w:sz w:val="22"/>
        </w:rPr>
        <w:tab/>
      </w:r>
      <w:r w:rsidR="005371C4">
        <w:rPr>
          <w:rFonts w:asciiTheme="minorHAnsi" w:hAnsiTheme="minorHAnsi"/>
          <w:sz w:val="22"/>
        </w:rPr>
        <w:tab/>
      </w:r>
      <w:r w:rsidR="005371C4">
        <w:rPr>
          <w:rFonts w:asciiTheme="minorHAnsi" w:hAnsiTheme="minorHAnsi"/>
          <w:sz w:val="22"/>
        </w:rPr>
        <w:tab/>
      </w:r>
      <w:r w:rsidR="005371C4">
        <w:rPr>
          <w:rFonts w:asciiTheme="minorHAnsi" w:hAnsiTheme="minorHAnsi"/>
          <w:sz w:val="22"/>
        </w:rPr>
        <w:tab/>
      </w:r>
      <w:r w:rsidR="00270114">
        <w:rPr>
          <w:rFonts w:asciiTheme="minorHAnsi" w:hAnsiTheme="minorHAnsi"/>
          <w:sz w:val="22"/>
        </w:rPr>
        <w:t xml:space="preserve">May 7, </w:t>
      </w:r>
      <w:r w:rsidR="00C02A60">
        <w:rPr>
          <w:rFonts w:asciiTheme="minorHAnsi" w:hAnsiTheme="minorHAnsi"/>
          <w:sz w:val="22"/>
        </w:rPr>
        <w:t>2024</w:t>
      </w:r>
    </w:p>
    <w:p w14:paraId="3B04D381" w14:textId="637D85F0" w:rsidR="00142A76" w:rsidRPr="00270114" w:rsidRDefault="00142A76" w:rsidP="00F841DE">
      <w:pPr>
        <w:spacing w:after="0" w:line="276" w:lineRule="auto"/>
        <w:rPr>
          <w:rFonts w:asciiTheme="minorHAnsi" w:hAnsiTheme="minorHAnsi"/>
          <w:b/>
          <w:bCs/>
          <w:sz w:val="22"/>
        </w:rPr>
      </w:pPr>
      <w:r w:rsidRPr="005371C4">
        <w:rPr>
          <w:rFonts w:asciiTheme="minorHAnsi" w:hAnsiTheme="minorHAnsi"/>
          <w:sz w:val="22"/>
        </w:rPr>
        <w:tab/>
      </w:r>
      <w:r w:rsidRPr="005371C4">
        <w:rPr>
          <w:rFonts w:asciiTheme="minorHAnsi" w:hAnsiTheme="minorHAnsi"/>
          <w:sz w:val="22"/>
        </w:rPr>
        <w:tab/>
      </w:r>
      <w:r w:rsidRPr="00270114">
        <w:rPr>
          <w:rFonts w:asciiTheme="minorHAnsi" w:hAnsiTheme="minorHAnsi"/>
          <w:b/>
          <w:bCs/>
          <w:sz w:val="22"/>
        </w:rPr>
        <w:t>Proposals Due:</w:t>
      </w:r>
      <w:r w:rsidRPr="00270114">
        <w:rPr>
          <w:rFonts w:asciiTheme="minorHAnsi" w:hAnsiTheme="minorHAnsi"/>
          <w:b/>
          <w:bCs/>
          <w:sz w:val="22"/>
        </w:rPr>
        <w:tab/>
      </w:r>
      <w:r w:rsidR="005371C4" w:rsidRPr="00270114">
        <w:rPr>
          <w:rFonts w:asciiTheme="minorHAnsi" w:hAnsiTheme="minorHAnsi"/>
          <w:b/>
          <w:bCs/>
          <w:sz w:val="22"/>
        </w:rPr>
        <w:tab/>
      </w:r>
      <w:r w:rsidR="005371C4" w:rsidRPr="00270114">
        <w:rPr>
          <w:rFonts w:asciiTheme="minorHAnsi" w:hAnsiTheme="minorHAnsi"/>
          <w:b/>
          <w:bCs/>
          <w:sz w:val="22"/>
        </w:rPr>
        <w:tab/>
      </w:r>
      <w:r w:rsidR="005371C4" w:rsidRPr="00270114">
        <w:rPr>
          <w:rFonts w:asciiTheme="minorHAnsi" w:hAnsiTheme="minorHAnsi"/>
          <w:b/>
          <w:bCs/>
          <w:sz w:val="22"/>
        </w:rPr>
        <w:tab/>
      </w:r>
      <w:r w:rsidR="005371C4" w:rsidRPr="00270114">
        <w:rPr>
          <w:rFonts w:asciiTheme="minorHAnsi" w:hAnsiTheme="minorHAnsi"/>
          <w:b/>
          <w:bCs/>
          <w:sz w:val="22"/>
        </w:rPr>
        <w:tab/>
      </w:r>
      <w:r w:rsidR="00C02A60" w:rsidRPr="00270114">
        <w:rPr>
          <w:rFonts w:asciiTheme="minorHAnsi" w:hAnsiTheme="minorHAnsi"/>
          <w:b/>
          <w:bCs/>
          <w:sz w:val="22"/>
        </w:rPr>
        <w:t xml:space="preserve">May </w:t>
      </w:r>
      <w:r w:rsidR="00270114" w:rsidRPr="00270114">
        <w:rPr>
          <w:rFonts w:asciiTheme="minorHAnsi" w:hAnsiTheme="minorHAnsi"/>
          <w:b/>
          <w:bCs/>
          <w:sz w:val="22"/>
        </w:rPr>
        <w:t>2</w:t>
      </w:r>
      <w:r w:rsidR="0073539D" w:rsidRPr="00270114">
        <w:rPr>
          <w:rFonts w:asciiTheme="minorHAnsi" w:hAnsiTheme="minorHAnsi"/>
          <w:b/>
          <w:bCs/>
          <w:sz w:val="22"/>
        </w:rPr>
        <w:t>0</w:t>
      </w:r>
      <w:r w:rsidR="00C02A60" w:rsidRPr="00270114">
        <w:rPr>
          <w:rFonts w:asciiTheme="minorHAnsi" w:hAnsiTheme="minorHAnsi"/>
          <w:b/>
          <w:bCs/>
          <w:sz w:val="22"/>
        </w:rPr>
        <w:t>, 2024</w:t>
      </w:r>
      <w:r w:rsidRPr="00270114">
        <w:rPr>
          <w:rFonts w:asciiTheme="minorHAnsi" w:hAnsiTheme="minorHAnsi"/>
          <w:b/>
          <w:bCs/>
          <w:sz w:val="22"/>
        </w:rPr>
        <w:t xml:space="preserve"> – 2:00 pm</w:t>
      </w:r>
    </w:p>
    <w:p w14:paraId="4332CAFD" w14:textId="4D6F25B8" w:rsidR="00142A76" w:rsidRPr="005371C4" w:rsidRDefault="00142A76" w:rsidP="00F841DE">
      <w:pPr>
        <w:spacing w:after="0" w:line="276" w:lineRule="auto"/>
        <w:rPr>
          <w:rFonts w:asciiTheme="minorHAnsi" w:hAnsiTheme="minorHAnsi"/>
          <w:sz w:val="22"/>
        </w:rPr>
      </w:pPr>
      <w:r w:rsidRPr="005371C4">
        <w:rPr>
          <w:rFonts w:asciiTheme="minorHAnsi" w:hAnsiTheme="minorHAnsi"/>
          <w:sz w:val="22"/>
        </w:rPr>
        <w:tab/>
      </w:r>
      <w:r w:rsidR="00270114">
        <w:rPr>
          <w:rFonts w:asciiTheme="minorHAnsi" w:hAnsiTheme="minorHAnsi"/>
          <w:sz w:val="22"/>
        </w:rPr>
        <w:tab/>
        <w:t>Interview (Optional)</w:t>
      </w:r>
      <w:r w:rsidR="00270114">
        <w:rPr>
          <w:rFonts w:asciiTheme="minorHAnsi" w:hAnsiTheme="minorHAnsi"/>
          <w:sz w:val="22"/>
        </w:rPr>
        <w:tab/>
      </w:r>
      <w:r w:rsidR="00270114">
        <w:rPr>
          <w:rFonts w:asciiTheme="minorHAnsi" w:hAnsiTheme="minorHAnsi"/>
          <w:sz w:val="22"/>
        </w:rPr>
        <w:tab/>
      </w:r>
      <w:r w:rsidR="00270114">
        <w:rPr>
          <w:rFonts w:asciiTheme="minorHAnsi" w:hAnsiTheme="minorHAnsi"/>
          <w:sz w:val="22"/>
        </w:rPr>
        <w:tab/>
      </w:r>
      <w:r w:rsidR="00270114">
        <w:rPr>
          <w:rFonts w:asciiTheme="minorHAnsi" w:hAnsiTheme="minorHAnsi"/>
          <w:sz w:val="22"/>
        </w:rPr>
        <w:tab/>
        <w:t>May 22, 2024</w:t>
      </w:r>
    </w:p>
    <w:p w14:paraId="0EA21E8F" w14:textId="57C3503D" w:rsidR="00142A76" w:rsidRPr="005371C4" w:rsidRDefault="00142A76" w:rsidP="00F841DE">
      <w:pPr>
        <w:spacing w:after="0" w:line="276" w:lineRule="auto"/>
        <w:rPr>
          <w:rFonts w:asciiTheme="minorHAnsi" w:hAnsiTheme="minorHAnsi"/>
          <w:sz w:val="22"/>
        </w:rPr>
      </w:pPr>
      <w:r w:rsidRPr="005371C4">
        <w:rPr>
          <w:rFonts w:asciiTheme="minorHAnsi" w:hAnsiTheme="minorHAnsi"/>
          <w:sz w:val="22"/>
        </w:rPr>
        <w:tab/>
      </w:r>
      <w:r w:rsidRPr="005371C4">
        <w:rPr>
          <w:rFonts w:asciiTheme="minorHAnsi" w:hAnsiTheme="minorHAnsi"/>
          <w:sz w:val="22"/>
        </w:rPr>
        <w:tab/>
        <w:t>Selection</w:t>
      </w:r>
      <w:r w:rsidR="00F02C79" w:rsidRPr="005371C4">
        <w:rPr>
          <w:rFonts w:asciiTheme="minorHAnsi" w:hAnsiTheme="minorHAnsi"/>
          <w:sz w:val="22"/>
        </w:rPr>
        <w:t>:</w:t>
      </w:r>
      <w:r w:rsidRPr="005371C4">
        <w:rPr>
          <w:rFonts w:asciiTheme="minorHAnsi" w:hAnsiTheme="minorHAnsi"/>
          <w:sz w:val="22"/>
        </w:rPr>
        <w:tab/>
      </w:r>
      <w:r w:rsidRPr="005371C4">
        <w:rPr>
          <w:rFonts w:asciiTheme="minorHAnsi" w:hAnsiTheme="minorHAnsi"/>
          <w:sz w:val="22"/>
        </w:rPr>
        <w:tab/>
      </w:r>
      <w:r w:rsidRPr="005371C4">
        <w:rPr>
          <w:rFonts w:asciiTheme="minorHAnsi" w:hAnsiTheme="minorHAnsi"/>
          <w:sz w:val="22"/>
        </w:rPr>
        <w:tab/>
      </w:r>
      <w:r w:rsidRPr="005371C4">
        <w:rPr>
          <w:rFonts w:asciiTheme="minorHAnsi" w:hAnsiTheme="minorHAnsi"/>
          <w:sz w:val="22"/>
        </w:rPr>
        <w:tab/>
      </w:r>
      <w:r w:rsidRPr="005371C4">
        <w:rPr>
          <w:rFonts w:asciiTheme="minorHAnsi" w:hAnsiTheme="minorHAnsi"/>
          <w:sz w:val="22"/>
        </w:rPr>
        <w:tab/>
      </w:r>
      <w:r w:rsidR="006C7F06">
        <w:rPr>
          <w:rFonts w:asciiTheme="minorHAnsi" w:hAnsiTheme="minorHAnsi"/>
          <w:sz w:val="22"/>
        </w:rPr>
        <w:t xml:space="preserve">May </w:t>
      </w:r>
      <w:r w:rsidR="00270114">
        <w:rPr>
          <w:rFonts w:asciiTheme="minorHAnsi" w:hAnsiTheme="minorHAnsi"/>
          <w:sz w:val="22"/>
        </w:rPr>
        <w:t>24</w:t>
      </w:r>
      <w:r w:rsidRPr="005371C4">
        <w:rPr>
          <w:rFonts w:asciiTheme="minorHAnsi" w:hAnsiTheme="minorHAnsi"/>
          <w:sz w:val="22"/>
        </w:rPr>
        <w:t>, 20</w:t>
      </w:r>
      <w:r w:rsidR="006C7F06">
        <w:rPr>
          <w:rFonts w:asciiTheme="minorHAnsi" w:hAnsiTheme="minorHAnsi"/>
          <w:sz w:val="22"/>
        </w:rPr>
        <w:t>24</w:t>
      </w:r>
    </w:p>
    <w:p w14:paraId="7C7B14D5" w14:textId="77777777" w:rsidR="00142A76" w:rsidRPr="005371C4" w:rsidRDefault="0009200E" w:rsidP="00F841DE">
      <w:pPr>
        <w:spacing w:after="0" w:line="276" w:lineRule="auto"/>
        <w:rPr>
          <w:rFonts w:asciiTheme="minorHAnsi" w:hAnsiTheme="minorHAnsi"/>
          <w:sz w:val="22"/>
        </w:rPr>
      </w:pPr>
      <w:r w:rsidRPr="005371C4">
        <w:rPr>
          <w:rFonts w:asciiTheme="minorHAnsi" w:hAnsiTheme="minorHAnsi"/>
          <w:sz w:val="22"/>
        </w:rPr>
        <w:tab/>
      </w:r>
      <w:r w:rsidRPr="005371C4">
        <w:rPr>
          <w:rFonts w:asciiTheme="minorHAnsi" w:hAnsiTheme="minorHAnsi"/>
          <w:sz w:val="22"/>
        </w:rPr>
        <w:tab/>
      </w:r>
      <w:r w:rsidR="00142A76" w:rsidRPr="005371C4">
        <w:rPr>
          <w:rFonts w:asciiTheme="minorHAnsi" w:hAnsiTheme="minorHAnsi"/>
          <w:sz w:val="22"/>
        </w:rPr>
        <w:tab/>
      </w:r>
      <w:r w:rsidR="00142A76" w:rsidRPr="005371C4">
        <w:rPr>
          <w:rFonts w:asciiTheme="minorHAnsi" w:hAnsiTheme="minorHAnsi"/>
          <w:sz w:val="22"/>
        </w:rPr>
        <w:tab/>
      </w:r>
    </w:p>
    <w:p w14:paraId="18DB3B1F" w14:textId="77777777" w:rsidR="00142A76" w:rsidRPr="005371C4" w:rsidRDefault="00142A76" w:rsidP="00F841DE">
      <w:pPr>
        <w:spacing w:after="0" w:line="276" w:lineRule="auto"/>
        <w:jc w:val="center"/>
        <w:rPr>
          <w:rFonts w:asciiTheme="minorHAnsi" w:hAnsiTheme="minorHAnsi"/>
          <w:b/>
          <w:sz w:val="22"/>
        </w:rPr>
      </w:pPr>
    </w:p>
    <w:p w14:paraId="2D77E4F6" w14:textId="77777777" w:rsidR="00142A76" w:rsidRPr="005371C4" w:rsidRDefault="00142A76" w:rsidP="00F841DE">
      <w:pPr>
        <w:spacing w:after="0" w:line="276" w:lineRule="auto"/>
        <w:jc w:val="center"/>
        <w:rPr>
          <w:rFonts w:asciiTheme="minorHAnsi" w:hAnsiTheme="minorHAnsi"/>
          <w:b/>
          <w:sz w:val="22"/>
        </w:rPr>
      </w:pPr>
      <w:r w:rsidRPr="005371C4">
        <w:rPr>
          <w:rFonts w:asciiTheme="minorHAnsi" w:hAnsiTheme="minorHAnsi"/>
          <w:b/>
          <w:sz w:val="22"/>
        </w:rPr>
        <w:t xml:space="preserve">PROPOSAL SUBMITTAL </w:t>
      </w:r>
    </w:p>
    <w:p w14:paraId="6B977CE4" w14:textId="77777777" w:rsidR="00142A76" w:rsidRPr="005371C4" w:rsidRDefault="00142A76" w:rsidP="00F841DE">
      <w:pPr>
        <w:spacing w:after="0" w:line="276" w:lineRule="auto"/>
        <w:rPr>
          <w:rFonts w:asciiTheme="minorHAnsi" w:hAnsiTheme="minorHAnsi"/>
          <w:b/>
          <w:sz w:val="22"/>
        </w:rPr>
      </w:pPr>
    </w:p>
    <w:p w14:paraId="2D9F3AA1" w14:textId="3375B440" w:rsidR="00142A76" w:rsidRDefault="00270114" w:rsidP="00F841DE">
      <w:pPr>
        <w:spacing w:after="0" w:line="276" w:lineRule="auto"/>
        <w:rPr>
          <w:rFonts w:asciiTheme="minorHAnsi" w:hAnsiTheme="minorHAnsi"/>
          <w:sz w:val="22"/>
        </w:rPr>
      </w:pPr>
      <w:r>
        <w:rPr>
          <w:rFonts w:asciiTheme="minorHAnsi" w:hAnsiTheme="minorHAnsi"/>
          <w:sz w:val="22"/>
        </w:rPr>
        <w:t>Send y</w:t>
      </w:r>
      <w:r w:rsidR="00142A76" w:rsidRPr="005371C4">
        <w:rPr>
          <w:rFonts w:asciiTheme="minorHAnsi" w:hAnsiTheme="minorHAnsi"/>
          <w:sz w:val="22"/>
        </w:rPr>
        <w:t xml:space="preserve">our complete response to this RFP </w:t>
      </w:r>
      <w:r>
        <w:rPr>
          <w:rFonts w:asciiTheme="minorHAnsi" w:hAnsiTheme="minorHAnsi"/>
          <w:sz w:val="22"/>
        </w:rPr>
        <w:t xml:space="preserve">to </w:t>
      </w:r>
      <w:hyperlink r:id="rId11" w:history="1">
        <w:r w:rsidRPr="000870F0">
          <w:rPr>
            <w:rStyle w:val="Hyperlink"/>
            <w:rFonts w:asciiTheme="minorHAnsi" w:hAnsiTheme="minorHAnsi"/>
            <w:sz w:val="22"/>
          </w:rPr>
          <w:t>cross@fortmaclra.com</w:t>
        </w:r>
      </w:hyperlink>
      <w:r>
        <w:rPr>
          <w:rFonts w:asciiTheme="minorHAnsi" w:hAnsiTheme="minorHAnsi"/>
          <w:sz w:val="22"/>
        </w:rPr>
        <w:t xml:space="preserve">. Your response must be received, </w:t>
      </w:r>
      <w:r w:rsidR="00142A76" w:rsidRPr="005371C4">
        <w:rPr>
          <w:rFonts w:asciiTheme="minorHAnsi" w:hAnsiTheme="minorHAnsi"/>
          <w:b/>
          <w:sz w:val="22"/>
        </w:rPr>
        <w:t xml:space="preserve">no later than 2:00 pm E.D.T on </w:t>
      </w:r>
      <w:r w:rsidR="006C7F06">
        <w:rPr>
          <w:rFonts w:asciiTheme="minorHAnsi" w:hAnsiTheme="minorHAnsi"/>
          <w:b/>
          <w:sz w:val="22"/>
        </w:rPr>
        <w:t xml:space="preserve">May </w:t>
      </w:r>
      <w:r>
        <w:rPr>
          <w:rFonts w:asciiTheme="minorHAnsi" w:hAnsiTheme="minorHAnsi"/>
          <w:b/>
          <w:sz w:val="22"/>
        </w:rPr>
        <w:t>2</w:t>
      </w:r>
      <w:r w:rsidR="0073539D">
        <w:rPr>
          <w:rFonts w:asciiTheme="minorHAnsi" w:hAnsiTheme="minorHAnsi"/>
          <w:b/>
          <w:sz w:val="22"/>
        </w:rPr>
        <w:t>0</w:t>
      </w:r>
      <w:r w:rsidR="006C7F06">
        <w:rPr>
          <w:rFonts w:asciiTheme="minorHAnsi" w:hAnsiTheme="minorHAnsi"/>
          <w:b/>
          <w:sz w:val="22"/>
        </w:rPr>
        <w:t xml:space="preserve">, </w:t>
      </w:r>
      <w:r w:rsidR="00142A76" w:rsidRPr="005371C4">
        <w:rPr>
          <w:rFonts w:asciiTheme="minorHAnsi" w:hAnsiTheme="minorHAnsi"/>
          <w:b/>
          <w:sz w:val="22"/>
        </w:rPr>
        <w:t>20</w:t>
      </w:r>
      <w:r w:rsidR="006C7F06">
        <w:rPr>
          <w:rFonts w:asciiTheme="minorHAnsi" w:hAnsiTheme="minorHAnsi"/>
          <w:b/>
          <w:sz w:val="22"/>
        </w:rPr>
        <w:t>2</w:t>
      </w:r>
      <w:r w:rsidR="00221628">
        <w:rPr>
          <w:rFonts w:asciiTheme="minorHAnsi" w:hAnsiTheme="minorHAnsi"/>
          <w:b/>
          <w:sz w:val="22"/>
        </w:rPr>
        <w:t>4</w:t>
      </w:r>
      <w:r w:rsidR="00142A76" w:rsidRPr="005371C4">
        <w:rPr>
          <w:rFonts w:asciiTheme="minorHAnsi" w:hAnsiTheme="minorHAnsi"/>
          <w:b/>
          <w:sz w:val="22"/>
        </w:rPr>
        <w:t xml:space="preserve">.  </w:t>
      </w:r>
      <w:r w:rsidR="00142A76" w:rsidRPr="005371C4">
        <w:rPr>
          <w:rFonts w:asciiTheme="minorHAnsi" w:hAnsiTheme="minorHAnsi"/>
          <w:sz w:val="22"/>
        </w:rPr>
        <w:t xml:space="preserve">Absolutely no responses will be accepted </w:t>
      </w:r>
      <w:r w:rsidR="00142A76" w:rsidRPr="005371C4">
        <w:rPr>
          <w:rFonts w:asciiTheme="minorHAnsi" w:hAnsiTheme="minorHAnsi"/>
          <w:b/>
          <w:sz w:val="22"/>
        </w:rPr>
        <w:t xml:space="preserve">after 2:00 pm E.D.T on </w:t>
      </w:r>
      <w:r w:rsidR="006C7F06">
        <w:rPr>
          <w:rFonts w:asciiTheme="minorHAnsi" w:hAnsiTheme="minorHAnsi"/>
          <w:b/>
          <w:sz w:val="22"/>
        </w:rPr>
        <w:t>May 1</w:t>
      </w:r>
      <w:r w:rsidR="0073539D">
        <w:rPr>
          <w:rFonts w:asciiTheme="minorHAnsi" w:hAnsiTheme="minorHAnsi"/>
          <w:b/>
          <w:sz w:val="22"/>
        </w:rPr>
        <w:t>0</w:t>
      </w:r>
      <w:r w:rsidR="00142A76" w:rsidRPr="005371C4">
        <w:rPr>
          <w:rFonts w:asciiTheme="minorHAnsi" w:hAnsiTheme="minorHAnsi"/>
          <w:b/>
          <w:sz w:val="22"/>
        </w:rPr>
        <w:t>, 20</w:t>
      </w:r>
      <w:r w:rsidR="006C7F06">
        <w:rPr>
          <w:rFonts w:asciiTheme="minorHAnsi" w:hAnsiTheme="minorHAnsi"/>
          <w:b/>
          <w:sz w:val="22"/>
        </w:rPr>
        <w:t>2</w:t>
      </w:r>
      <w:r w:rsidR="00221628">
        <w:rPr>
          <w:rFonts w:asciiTheme="minorHAnsi" w:hAnsiTheme="minorHAnsi"/>
          <w:b/>
          <w:sz w:val="22"/>
        </w:rPr>
        <w:t>4</w:t>
      </w:r>
      <w:r w:rsidR="00142A76" w:rsidRPr="005371C4">
        <w:rPr>
          <w:rFonts w:asciiTheme="minorHAnsi" w:hAnsiTheme="minorHAnsi"/>
          <w:b/>
          <w:sz w:val="22"/>
        </w:rPr>
        <w:t>.</w:t>
      </w:r>
      <w:r w:rsidR="00142A76" w:rsidRPr="005371C4">
        <w:rPr>
          <w:rFonts w:asciiTheme="minorHAnsi" w:hAnsiTheme="minorHAnsi"/>
          <w:sz w:val="22"/>
        </w:rPr>
        <w:t xml:space="preserve"> </w:t>
      </w:r>
      <w:r w:rsidR="006C7F06">
        <w:rPr>
          <w:rFonts w:asciiTheme="minorHAnsi" w:hAnsiTheme="minorHAnsi"/>
          <w:sz w:val="22"/>
        </w:rPr>
        <w:t xml:space="preserve"> </w:t>
      </w:r>
      <w:r w:rsidR="00142A76" w:rsidRPr="005371C4">
        <w:rPr>
          <w:rFonts w:asciiTheme="minorHAnsi" w:hAnsiTheme="minorHAnsi"/>
          <w:sz w:val="22"/>
        </w:rPr>
        <w:t xml:space="preserve">Any submittal received after the time stipulated will not be considered and will be rejected and returned to the Respondent.  Submittals must be responsive to all requirements </w:t>
      </w:r>
      <w:r w:rsidR="00D11FD0" w:rsidRPr="005371C4">
        <w:rPr>
          <w:rFonts w:asciiTheme="minorHAnsi" w:hAnsiTheme="minorHAnsi"/>
          <w:sz w:val="22"/>
        </w:rPr>
        <w:t xml:space="preserve">herein </w:t>
      </w:r>
      <w:r w:rsidR="00142A76" w:rsidRPr="005371C4">
        <w:rPr>
          <w:rFonts w:asciiTheme="minorHAnsi" w:hAnsiTheme="minorHAnsi"/>
          <w:sz w:val="22"/>
        </w:rPr>
        <w:t xml:space="preserve">outlined.  </w:t>
      </w:r>
    </w:p>
    <w:p w14:paraId="609C2168" w14:textId="77777777" w:rsidR="00270114" w:rsidRPr="005371C4" w:rsidRDefault="00270114" w:rsidP="00F841DE">
      <w:pPr>
        <w:spacing w:after="0" w:line="276" w:lineRule="auto"/>
        <w:rPr>
          <w:rFonts w:asciiTheme="minorHAnsi" w:hAnsiTheme="minorHAnsi"/>
          <w:sz w:val="22"/>
        </w:rPr>
      </w:pPr>
    </w:p>
    <w:p w14:paraId="5098F972" w14:textId="77777777" w:rsidR="00142A76" w:rsidRPr="005371C4" w:rsidRDefault="00142A76" w:rsidP="00F841DE">
      <w:pPr>
        <w:spacing w:after="0" w:line="276" w:lineRule="auto"/>
        <w:rPr>
          <w:rFonts w:asciiTheme="minorHAnsi" w:hAnsiTheme="minorHAnsi"/>
          <w:sz w:val="22"/>
        </w:rPr>
      </w:pPr>
    </w:p>
    <w:p w14:paraId="17A664C8" w14:textId="77777777" w:rsidR="00142A76" w:rsidRPr="005371C4" w:rsidRDefault="00142A76" w:rsidP="00F841DE">
      <w:pPr>
        <w:spacing w:after="0" w:line="276" w:lineRule="auto"/>
        <w:jc w:val="center"/>
        <w:rPr>
          <w:rFonts w:asciiTheme="minorHAnsi" w:hAnsiTheme="minorHAnsi"/>
          <w:b/>
          <w:sz w:val="22"/>
        </w:rPr>
      </w:pPr>
    </w:p>
    <w:p w14:paraId="7AEAC31A" w14:textId="77777777" w:rsidR="00BE2966" w:rsidRDefault="00BE2966" w:rsidP="00F841DE">
      <w:pPr>
        <w:spacing w:after="0" w:line="276" w:lineRule="auto"/>
        <w:jc w:val="center"/>
        <w:rPr>
          <w:rFonts w:asciiTheme="minorHAnsi" w:hAnsiTheme="minorHAnsi"/>
          <w:b/>
          <w:sz w:val="22"/>
        </w:rPr>
      </w:pPr>
    </w:p>
    <w:p w14:paraId="40130632" w14:textId="77777777" w:rsidR="00BE2966" w:rsidRDefault="00BE2966" w:rsidP="00F841DE">
      <w:pPr>
        <w:spacing w:after="0" w:line="276" w:lineRule="auto"/>
        <w:jc w:val="center"/>
        <w:rPr>
          <w:rFonts w:asciiTheme="minorHAnsi" w:hAnsiTheme="minorHAnsi"/>
          <w:b/>
          <w:sz w:val="22"/>
        </w:rPr>
      </w:pPr>
    </w:p>
    <w:p w14:paraId="4D262BC8" w14:textId="77777777" w:rsidR="00BE2966" w:rsidRDefault="00BE2966" w:rsidP="00F841DE">
      <w:pPr>
        <w:spacing w:after="0" w:line="276" w:lineRule="auto"/>
        <w:jc w:val="center"/>
        <w:rPr>
          <w:rFonts w:asciiTheme="minorHAnsi" w:hAnsiTheme="minorHAnsi"/>
          <w:b/>
          <w:sz w:val="22"/>
        </w:rPr>
      </w:pPr>
    </w:p>
    <w:p w14:paraId="2B9C3AC8" w14:textId="77777777" w:rsidR="00BE2966" w:rsidRDefault="00BE2966" w:rsidP="00F841DE">
      <w:pPr>
        <w:spacing w:after="0" w:line="276" w:lineRule="auto"/>
        <w:jc w:val="center"/>
        <w:rPr>
          <w:rFonts w:asciiTheme="minorHAnsi" w:hAnsiTheme="minorHAnsi"/>
          <w:b/>
          <w:sz w:val="22"/>
        </w:rPr>
      </w:pPr>
    </w:p>
    <w:p w14:paraId="65750261" w14:textId="4C6A7877" w:rsidR="00142A76" w:rsidRPr="005371C4" w:rsidRDefault="00142A76" w:rsidP="00F841DE">
      <w:pPr>
        <w:spacing w:after="0" w:line="276" w:lineRule="auto"/>
        <w:jc w:val="center"/>
        <w:rPr>
          <w:rFonts w:asciiTheme="minorHAnsi" w:hAnsiTheme="minorHAnsi"/>
          <w:b/>
          <w:sz w:val="22"/>
        </w:rPr>
      </w:pPr>
      <w:r w:rsidRPr="005371C4">
        <w:rPr>
          <w:rFonts w:asciiTheme="minorHAnsi" w:hAnsiTheme="minorHAnsi"/>
          <w:b/>
          <w:sz w:val="22"/>
        </w:rPr>
        <w:lastRenderedPageBreak/>
        <w:t>SUBMISSION REQUIREMENTS</w:t>
      </w:r>
    </w:p>
    <w:p w14:paraId="54E92625" w14:textId="77777777" w:rsidR="00142A76" w:rsidRPr="005371C4" w:rsidRDefault="00142A76" w:rsidP="00F841DE">
      <w:pPr>
        <w:spacing w:after="0" w:line="276" w:lineRule="auto"/>
        <w:jc w:val="center"/>
        <w:rPr>
          <w:rFonts w:asciiTheme="minorHAnsi" w:hAnsiTheme="minorHAnsi"/>
          <w:b/>
          <w:sz w:val="22"/>
        </w:rPr>
      </w:pPr>
    </w:p>
    <w:p w14:paraId="0F692A4B" w14:textId="77777777" w:rsidR="00142A76" w:rsidRPr="005371C4" w:rsidRDefault="00142A76" w:rsidP="00F841DE">
      <w:pPr>
        <w:spacing w:after="0" w:line="276" w:lineRule="auto"/>
        <w:rPr>
          <w:rFonts w:asciiTheme="minorHAnsi" w:hAnsiTheme="minorHAnsi"/>
          <w:sz w:val="22"/>
        </w:rPr>
      </w:pPr>
      <w:r w:rsidRPr="005371C4">
        <w:rPr>
          <w:rFonts w:asciiTheme="minorHAnsi" w:hAnsiTheme="minorHAnsi"/>
          <w:sz w:val="22"/>
        </w:rPr>
        <w:t xml:space="preserve">The following are minimum RFP submission requirements.  Failure to meet any one of these criteria may result in rejection of a submittal.  Each section of your qualifications should be clearly labeled and meet the following submission requirements.  </w:t>
      </w:r>
    </w:p>
    <w:p w14:paraId="50883259" w14:textId="77777777" w:rsidR="00142A76" w:rsidRPr="005371C4" w:rsidRDefault="00142A76" w:rsidP="00F841DE">
      <w:pPr>
        <w:spacing w:after="0" w:line="276" w:lineRule="auto"/>
        <w:rPr>
          <w:rFonts w:asciiTheme="minorHAnsi" w:hAnsiTheme="minorHAnsi"/>
          <w:sz w:val="22"/>
        </w:rPr>
      </w:pPr>
    </w:p>
    <w:p w14:paraId="14005587" w14:textId="77777777" w:rsidR="00142A76" w:rsidRPr="005371C4" w:rsidRDefault="00142A76" w:rsidP="00F841DE">
      <w:pPr>
        <w:pStyle w:val="ListParagraph"/>
        <w:numPr>
          <w:ilvl w:val="0"/>
          <w:numId w:val="11"/>
        </w:numPr>
        <w:spacing w:after="0" w:line="276" w:lineRule="auto"/>
        <w:ind w:right="0"/>
        <w:rPr>
          <w:rFonts w:asciiTheme="minorHAnsi" w:hAnsiTheme="minorHAnsi"/>
          <w:sz w:val="22"/>
        </w:rPr>
      </w:pPr>
      <w:r w:rsidRPr="005371C4">
        <w:rPr>
          <w:rFonts w:asciiTheme="minorHAnsi" w:hAnsiTheme="minorHAnsi"/>
          <w:sz w:val="22"/>
        </w:rPr>
        <w:t xml:space="preserve">Introductory Cover letter which introduces your company and the personnel that will work on this project. Please identify the lead person for your company or team. </w:t>
      </w:r>
    </w:p>
    <w:p w14:paraId="6BDDE3AC" w14:textId="77777777" w:rsidR="00142A76" w:rsidRPr="005371C4" w:rsidRDefault="00142A76" w:rsidP="00F841DE">
      <w:pPr>
        <w:pStyle w:val="ListParagraph"/>
        <w:numPr>
          <w:ilvl w:val="0"/>
          <w:numId w:val="11"/>
        </w:numPr>
        <w:spacing w:after="0" w:line="276" w:lineRule="auto"/>
        <w:ind w:right="0"/>
        <w:rPr>
          <w:rFonts w:asciiTheme="minorHAnsi" w:hAnsiTheme="minorHAnsi"/>
          <w:sz w:val="22"/>
        </w:rPr>
      </w:pPr>
      <w:r w:rsidRPr="005371C4">
        <w:rPr>
          <w:rFonts w:asciiTheme="minorHAnsi" w:hAnsiTheme="minorHAnsi"/>
          <w:sz w:val="22"/>
        </w:rPr>
        <w:t>Description of your firm including history, a list of consulting/development projects managed, and results. Include projects that are similar to this project.</w:t>
      </w:r>
    </w:p>
    <w:p w14:paraId="3A743033" w14:textId="77777777" w:rsidR="00142A76" w:rsidRPr="005371C4" w:rsidRDefault="00142A76" w:rsidP="00F841DE">
      <w:pPr>
        <w:pStyle w:val="ListParagraph"/>
        <w:numPr>
          <w:ilvl w:val="0"/>
          <w:numId w:val="11"/>
        </w:numPr>
        <w:spacing w:after="0" w:line="276" w:lineRule="auto"/>
        <w:ind w:right="0"/>
        <w:rPr>
          <w:rFonts w:asciiTheme="minorHAnsi" w:hAnsiTheme="minorHAnsi"/>
          <w:sz w:val="22"/>
        </w:rPr>
      </w:pPr>
      <w:r w:rsidRPr="005371C4">
        <w:rPr>
          <w:rFonts w:asciiTheme="minorHAnsi" w:hAnsiTheme="minorHAnsi"/>
          <w:sz w:val="22"/>
        </w:rPr>
        <w:t>Identify lead person and other key personnel that would be assigned to this project and their resumes and credentials.</w:t>
      </w:r>
    </w:p>
    <w:p w14:paraId="1669F1F7" w14:textId="77777777" w:rsidR="00142A76" w:rsidRPr="005371C4" w:rsidRDefault="00142A76" w:rsidP="00F841DE">
      <w:pPr>
        <w:pStyle w:val="ListParagraph"/>
        <w:numPr>
          <w:ilvl w:val="0"/>
          <w:numId w:val="11"/>
        </w:numPr>
        <w:spacing w:after="0" w:line="276" w:lineRule="auto"/>
        <w:ind w:right="0"/>
        <w:rPr>
          <w:rFonts w:asciiTheme="minorHAnsi" w:hAnsiTheme="minorHAnsi"/>
          <w:sz w:val="22"/>
        </w:rPr>
      </w:pPr>
      <w:r w:rsidRPr="005371C4">
        <w:rPr>
          <w:rFonts w:asciiTheme="minorHAnsi" w:hAnsiTheme="minorHAnsi"/>
          <w:sz w:val="22"/>
        </w:rPr>
        <w:t>Describe your general approach to the engagement, and if applicable, the application of your established consulting methodology to this project.</w:t>
      </w:r>
    </w:p>
    <w:p w14:paraId="7974579C" w14:textId="77777777" w:rsidR="00142A76" w:rsidRPr="005371C4" w:rsidRDefault="00142A76" w:rsidP="00F841DE">
      <w:pPr>
        <w:pStyle w:val="ListParagraph"/>
        <w:numPr>
          <w:ilvl w:val="0"/>
          <w:numId w:val="11"/>
        </w:numPr>
        <w:spacing w:after="0" w:line="276" w:lineRule="auto"/>
        <w:ind w:right="0"/>
        <w:rPr>
          <w:rFonts w:asciiTheme="minorHAnsi" w:hAnsiTheme="minorHAnsi"/>
          <w:sz w:val="22"/>
        </w:rPr>
      </w:pPr>
      <w:r w:rsidRPr="005371C4">
        <w:rPr>
          <w:rFonts w:asciiTheme="minorHAnsi" w:hAnsiTheme="minorHAnsi"/>
          <w:sz w:val="22"/>
        </w:rPr>
        <w:t xml:space="preserve">Demonstrate in depth knowledge of a variety of funding and financing alternatives that may be applied to this project. </w:t>
      </w:r>
    </w:p>
    <w:p w14:paraId="7F51F56D" w14:textId="77777777" w:rsidR="00142A76" w:rsidRPr="005371C4" w:rsidRDefault="00142A76" w:rsidP="00F841DE">
      <w:pPr>
        <w:pStyle w:val="ListParagraph"/>
        <w:numPr>
          <w:ilvl w:val="0"/>
          <w:numId w:val="11"/>
        </w:numPr>
        <w:spacing w:after="0" w:line="276" w:lineRule="auto"/>
        <w:ind w:right="0"/>
        <w:rPr>
          <w:rFonts w:asciiTheme="minorHAnsi" w:hAnsiTheme="minorHAnsi"/>
          <w:sz w:val="22"/>
        </w:rPr>
      </w:pPr>
      <w:r w:rsidRPr="005371C4">
        <w:rPr>
          <w:rFonts w:asciiTheme="minorHAnsi" w:hAnsiTheme="minorHAnsi"/>
          <w:sz w:val="22"/>
        </w:rPr>
        <w:t>Provide Insurance Documentation (or prospective documentation) as follows:</w:t>
      </w:r>
    </w:p>
    <w:p w14:paraId="06415D3F" w14:textId="77777777" w:rsidR="00142A76" w:rsidRPr="005371C4" w:rsidRDefault="00142A76" w:rsidP="00F841DE">
      <w:pPr>
        <w:pStyle w:val="ListParagraph"/>
        <w:numPr>
          <w:ilvl w:val="0"/>
          <w:numId w:val="12"/>
        </w:numPr>
        <w:spacing w:after="0" w:line="276" w:lineRule="auto"/>
        <w:ind w:right="0"/>
        <w:rPr>
          <w:rFonts w:asciiTheme="minorHAnsi" w:hAnsiTheme="minorHAnsi"/>
          <w:sz w:val="22"/>
        </w:rPr>
      </w:pPr>
      <w:r w:rsidRPr="005371C4">
        <w:rPr>
          <w:rFonts w:asciiTheme="minorHAnsi" w:hAnsiTheme="minorHAnsi"/>
          <w:sz w:val="22"/>
        </w:rPr>
        <w:t>Certificate of Insurance for General Liability in the amount of $2 million.</w:t>
      </w:r>
    </w:p>
    <w:p w14:paraId="14A2FD1A" w14:textId="77777777" w:rsidR="00142A76" w:rsidRPr="005371C4" w:rsidRDefault="00142A76" w:rsidP="00F841DE">
      <w:pPr>
        <w:pStyle w:val="ListParagraph"/>
        <w:numPr>
          <w:ilvl w:val="0"/>
          <w:numId w:val="12"/>
        </w:numPr>
        <w:spacing w:after="0" w:line="276" w:lineRule="auto"/>
        <w:ind w:right="0"/>
        <w:rPr>
          <w:rFonts w:asciiTheme="minorHAnsi" w:hAnsiTheme="minorHAnsi"/>
          <w:sz w:val="22"/>
        </w:rPr>
      </w:pPr>
      <w:r w:rsidRPr="005371C4">
        <w:rPr>
          <w:rFonts w:asciiTheme="minorHAnsi" w:hAnsiTheme="minorHAnsi"/>
          <w:sz w:val="22"/>
        </w:rPr>
        <w:t>Professional Liability insurance in the amount of $1 million with a $1 million aggregate.</w:t>
      </w:r>
    </w:p>
    <w:p w14:paraId="4BD47F4C" w14:textId="77777777" w:rsidR="00142A76" w:rsidRPr="005371C4" w:rsidRDefault="00142A76" w:rsidP="00F841DE">
      <w:pPr>
        <w:pStyle w:val="ListParagraph"/>
        <w:numPr>
          <w:ilvl w:val="0"/>
          <w:numId w:val="12"/>
        </w:numPr>
        <w:spacing w:after="0" w:line="276" w:lineRule="auto"/>
        <w:ind w:right="0"/>
        <w:rPr>
          <w:rFonts w:asciiTheme="minorHAnsi" w:hAnsiTheme="minorHAnsi"/>
          <w:sz w:val="22"/>
        </w:rPr>
      </w:pPr>
      <w:r w:rsidRPr="005371C4">
        <w:rPr>
          <w:rFonts w:asciiTheme="minorHAnsi" w:hAnsiTheme="minorHAnsi"/>
          <w:sz w:val="22"/>
        </w:rPr>
        <w:t>Name of Workers Compensation Insurance Provider with statutory limits.</w:t>
      </w:r>
    </w:p>
    <w:p w14:paraId="322470EF" w14:textId="77777777" w:rsidR="00142A76" w:rsidRPr="005371C4" w:rsidRDefault="00142A76" w:rsidP="00F841DE">
      <w:pPr>
        <w:spacing w:after="0" w:line="276" w:lineRule="auto"/>
        <w:ind w:left="360"/>
        <w:rPr>
          <w:rFonts w:asciiTheme="minorHAnsi" w:hAnsiTheme="minorHAnsi"/>
          <w:sz w:val="22"/>
        </w:rPr>
      </w:pPr>
    </w:p>
    <w:p w14:paraId="3B0D5100" w14:textId="77777777" w:rsidR="00142A76" w:rsidRPr="005371C4" w:rsidRDefault="00142A76" w:rsidP="00F841DE">
      <w:pPr>
        <w:spacing w:after="0" w:line="276" w:lineRule="auto"/>
        <w:rPr>
          <w:rFonts w:asciiTheme="minorHAnsi" w:hAnsiTheme="minorHAnsi"/>
          <w:sz w:val="22"/>
        </w:rPr>
      </w:pPr>
      <w:r w:rsidRPr="005371C4">
        <w:rPr>
          <w:rFonts w:asciiTheme="minorHAnsi" w:hAnsiTheme="minorHAnsi"/>
          <w:b/>
          <w:sz w:val="22"/>
        </w:rPr>
        <w:t xml:space="preserve">DBE Participation:  </w:t>
      </w:r>
      <w:r w:rsidRPr="005371C4">
        <w:rPr>
          <w:rFonts w:asciiTheme="minorHAnsi" w:hAnsiTheme="minorHAnsi"/>
          <w:sz w:val="22"/>
        </w:rPr>
        <w:t xml:space="preserve">Fort Mac LRA encourages all interested Respondents to promote opportunities for diverse businesses, including Female Business Enterprises (“FBE”), Minority Business Enterprises (“MBE”) and Small Business Enterprises (“SBEs” and together with FBEs and MBEs, “DBEs”) to compete for business as consultants, sub-consultants and/or suppliers. Goals are based on the Scope of Work and general availability of firms with the requisite experience and capacity to perform the work. Consultants are encouraged to involve DBEs in all aspects of the work. All Respondents shall include specific information regarding DBE participation, if any.  </w:t>
      </w:r>
    </w:p>
    <w:p w14:paraId="08E92E1E" w14:textId="77777777" w:rsidR="00142A76" w:rsidRPr="005371C4" w:rsidRDefault="00142A76" w:rsidP="00F841DE">
      <w:pPr>
        <w:spacing w:after="0" w:line="276" w:lineRule="auto"/>
        <w:rPr>
          <w:rFonts w:asciiTheme="minorHAnsi" w:hAnsiTheme="minorHAnsi"/>
          <w:sz w:val="22"/>
        </w:rPr>
      </w:pPr>
    </w:p>
    <w:p w14:paraId="749AE274" w14:textId="77777777" w:rsidR="00D11FD0" w:rsidRPr="005371C4" w:rsidRDefault="00D11FD0" w:rsidP="00F841DE">
      <w:pPr>
        <w:spacing w:after="0" w:line="276" w:lineRule="auto"/>
        <w:jc w:val="center"/>
        <w:rPr>
          <w:rFonts w:asciiTheme="minorHAnsi" w:hAnsiTheme="minorHAnsi"/>
          <w:b/>
          <w:sz w:val="22"/>
        </w:rPr>
      </w:pPr>
    </w:p>
    <w:p w14:paraId="74EE66C3" w14:textId="77777777" w:rsidR="00D11FD0" w:rsidRPr="005371C4" w:rsidRDefault="00D11FD0" w:rsidP="00F841DE">
      <w:pPr>
        <w:spacing w:after="0" w:line="276" w:lineRule="auto"/>
        <w:jc w:val="center"/>
        <w:rPr>
          <w:rFonts w:asciiTheme="minorHAnsi" w:hAnsiTheme="minorHAnsi"/>
          <w:b/>
          <w:sz w:val="22"/>
        </w:rPr>
      </w:pPr>
    </w:p>
    <w:p w14:paraId="78E932F5" w14:textId="77777777" w:rsidR="00142A76" w:rsidRPr="005371C4" w:rsidRDefault="00142A76" w:rsidP="00F841DE">
      <w:pPr>
        <w:spacing w:after="0" w:line="276" w:lineRule="auto"/>
        <w:jc w:val="center"/>
        <w:rPr>
          <w:rFonts w:asciiTheme="minorHAnsi" w:hAnsiTheme="minorHAnsi"/>
          <w:b/>
          <w:sz w:val="22"/>
        </w:rPr>
      </w:pPr>
      <w:r w:rsidRPr="005371C4">
        <w:rPr>
          <w:rFonts w:asciiTheme="minorHAnsi" w:hAnsiTheme="minorHAnsi"/>
          <w:b/>
          <w:sz w:val="22"/>
        </w:rPr>
        <w:t>SELECTION PROCESS AND NEGOTIATION</w:t>
      </w:r>
    </w:p>
    <w:p w14:paraId="2554E567" w14:textId="77777777" w:rsidR="00142A76" w:rsidRPr="005371C4" w:rsidRDefault="00142A76" w:rsidP="00F841DE">
      <w:pPr>
        <w:spacing w:after="0" w:line="276" w:lineRule="auto"/>
        <w:rPr>
          <w:rFonts w:asciiTheme="minorHAnsi" w:hAnsiTheme="minorHAnsi"/>
          <w:sz w:val="22"/>
        </w:rPr>
      </w:pPr>
    </w:p>
    <w:p w14:paraId="44F178C2" w14:textId="0541EC2A" w:rsidR="00142A76" w:rsidRPr="005371C4" w:rsidRDefault="00142A76" w:rsidP="00F841DE">
      <w:pPr>
        <w:spacing w:after="0" w:line="276" w:lineRule="auto"/>
        <w:rPr>
          <w:rFonts w:asciiTheme="minorHAnsi" w:hAnsiTheme="minorHAnsi"/>
          <w:sz w:val="22"/>
        </w:rPr>
      </w:pPr>
      <w:r w:rsidRPr="005371C4">
        <w:rPr>
          <w:rFonts w:asciiTheme="minorHAnsi" w:hAnsiTheme="minorHAnsi"/>
          <w:sz w:val="22"/>
        </w:rPr>
        <w:t>Fort Mac LRA may select one or more Respondents for in-person interviews.  The most responsive firm or Respondent will be identified</w:t>
      </w:r>
      <w:r w:rsidR="00270114">
        <w:rPr>
          <w:rFonts w:asciiTheme="minorHAnsi" w:hAnsiTheme="minorHAnsi"/>
          <w:sz w:val="22"/>
        </w:rPr>
        <w:t xml:space="preserve">, </w:t>
      </w:r>
      <w:r w:rsidRPr="005371C4">
        <w:rPr>
          <w:rFonts w:asciiTheme="minorHAnsi" w:hAnsiTheme="minorHAnsi"/>
          <w:sz w:val="22"/>
        </w:rPr>
        <w:t>nd Fort Mac LRA will proceed to the interview and the negotiation of an agreement process.  Selection criteria for the most responsive Respondent are listed below in the section marked “Selection Criteria”. Fort Mac LRA and the successful Respondent would negotiate an agreement promptly following the selection.  If a mutually satisfactory contract cannot be reached with the selected Respondent, Fort Mac LRA may enter into negotiations with the second-place Respondent as determined under the selection criteria.</w:t>
      </w:r>
    </w:p>
    <w:p w14:paraId="7EB28A3B" w14:textId="77777777" w:rsidR="00142A76" w:rsidRPr="005371C4" w:rsidRDefault="00142A76" w:rsidP="00F841DE">
      <w:pPr>
        <w:spacing w:after="0" w:line="276" w:lineRule="auto"/>
        <w:rPr>
          <w:rFonts w:asciiTheme="minorHAnsi" w:hAnsiTheme="minorHAnsi"/>
          <w:sz w:val="22"/>
        </w:rPr>
      </w:pPr>
    </w:p>
    <w:p w14:paraId="2F52CDF0" w14:textId="77777777" w:rsidR="00BE2966" w:rsidRDefault="00BE2966" w:rsidP="00F841DE">
      <w:pPr>
        <w:spacing w:after="0" w:line="276" w:lineRule="auto"/>
        <w:rPr>
          <w:rFonts w:asciiTheme="minorHAnsi" w:hAnsiTheme="minorHAnsi"/>
          <w:sz w:val="22"/>
        </w:rPr>
      </w:pPr>
    </w:p>
    <w:p w14:paraId="77B899E0" w14:textId="77777777" w:rsidR="00BE2966" w:rsidRDefault="00BE2966" w:rsidP="00F841DE">
      <w:pPr>
        <w:spacing w:after="0" w:line="276" w:lineRule="auto"/>
        <w:rPr>
          <w:rFonts w:asciiTheme="minorHAnsi" w:hAnsiTheme="minorHAnsi"/>
          <w:sz w:val="22"/>
        </w:rPr>
      </w:pPr>
    </w:p>
    <w:p w14:paraId="52E37FD2" w14:textId="77777777" w:rsidR="00BE2966" w:rsidRDefault="00BE2966" w:rsidP="00F841DE">
      <w:pPr>
        <w:spacing w:after="0" w:line="276" w:lineRule="auto"/>
        <w:rPr>
          <w:rFonts w:asciiTheme="minorHAnsi" w:hAnsiTheme="minorHAnsi"/>
          <w:sz w:val="22"/>
        </w:rPr>
      </w:pPr>
    </w:p>
    <w:p w14:paraId="226DFEE2" w14:textId="7FF41C02" w:rsidR="00142A76" w:rsidRPr="005371C4" w:rsidRDefault="00142A76" w:rsidP="00F841DE">
      <w:pPr>
        <w:spacing w:after="0" w:line="276" w:lineRule="auto"/>
        <w:rPr>
          <w:rFonts w:asciiTheme="minorHAnsi" w:hAnsiTheme="minorHAnsi"/>
          <w:sz w:val="22"/>
        </w:rPr>
      </w:pPr>
      <w:r w:rsidRPr="005371C4">
        <w:rPr>
          <w:rFonts w:asciiTheme="minorHAnsi" w:hAnsiTheme="minorHAnsi"/>
          <w:sz w:val="22"/>
        </w:rPr>
        <w:lastRenderedPageBreak/>
        <w:t>Selection criteria that will be used to select the successful Respondent are set forth below:</w:t>
      </w:r>
    </w:p>
    <w:p w14:paraId="70D7EAE8" w14:textId="77777777" w:rsidR="00142A76" w:rsidRPr="005371C4" w:rsidRDefault="00142A76" w:rsidP="00F841DE">
      <w:pPr>
        <w:spacing w:after="0" w:line="276" w:lineRule="auto"/>
        <w:rPr>
          <w:rFonts w:asciiTheme="minorHAnsi" w:hAnsi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942"/>
      </w:tblGrid>
      <w:tr w:rsidR="00142A76" w:rsidRPr="005371C4" w14:paraId="1CB4E5CF" w14:textId="77777777" w:rsidTr="00BD2367">
        <w:tc>
          <w:tcPr>
            <w:tcW w:w="3847" w:type="dxa"/>
            <w:tcBorders>
              <w:top w:val="single" w:sz="4" w:space="0" w:color="auto"/>
              <w:left w:val="single" w:sz="4" w:space="0" w:color="auto"/>
              <w:bottom w:val="single" w:sz="4" w:space="0" w:color="auto"/>
              <w:right w:val="single" w:sz="4" w:space="0" w:color="auto"/>
            </w:tcBorders>
            <w:hideMark/>
          </w:tcPr>
          <w:p w14:paraId="265BB913" w14:textId="77777777" w:rsidR="00142A76" w:rsidRPr="005371C4" w:rsidRDefault="00142A76" w:rsidP="00F841DE">
            <w:pPr>
              <w:spacing w:line="276" w:lineRule="auto"/>
              <w:rPr>
                <w:rFonts w:asciiTheme="minorHAnsi" w:hAnsiTheme="minorHAnsi"/>
                <w:b/>
                <w:sz w:val="22"/>
              </w:rPr>
            </w:pPr>
            <w:r w:rsidRPr="005371C4">
              <w:rPr>
                <w:rFonts w:asciiTheme="minorHAnsi" w:hAnsiTheme="minorHAnsi"/>
                <w:b/>
                <w:sz w:val="22"/>
              </w:rPr>
              <w:t>Criteria</w:t>
            </w:r>
          </w:p>
        </w:tc>
        <w:tc>
          <w:tcPr>
            <w:tcW w:w="788" w:type="dxa"/>
            <w:tcBorders>
              <w:top w:val="single" w:sz="4" w:space="0" w:color="auto"/>
              <w:left w:val="single" w:sz="4" w:space="0" w:color="auto"/>
              <w:bottom w:val="single" w:sz="4" w:space="0" w:color="auto"/>
              <w:right w:val="single" w:sz="4" w:space="0" w:color="auto"/>
            </w:tcBorders>
            <w:hideMark/>
          </w:tcPr>
          <w:p w14:paraId="27D7CBDF" w14:textId="77777777" w:rsidR="00142A76" w:rsidRPr="005371C4" w:rsidRDefault="00142A76" w:rsidP="00F841DE">
            <w:pPr>
              <w:spacing w:line="276" w:lineRule="auto"/>
              <w:rPr>
                <w:rFonts w:asciiTheme="minorHAnsi" w:hAnsiTheme="minorHAnsi"/>
                <w:b/>
                <w:sz w:val="22"/>
              </w:rPr>
            </w:pPr>
            <w:r w:rsidRPr="005371C4">
              <w:rPr>
                <w:rFonts w:asciiTheme="minorHAnsi" w:hAnsiTheme="minorHAnsi"/>
                <w:b/>
                <w:sz w:val="22"/>
              </w:rPr>
              <w:t>Points</w:t>
            </w:r>
          </w:p>
        </w:tc>
      </w:tr>
      <w:tr w:rsidR="00142A76" w:rsidRPr="005371C4" w14:paraId="0ADCFD8D" w14:textId="77777777" w:rsidTr="00BD2367">
        <w:tc>
          <w:tcPr>
            <w:tcW w:w="3847" w:type="dxa"/>
            <w:tcBorders>
              <w:top w:val="single" w:sz="4" w:space="0" w:color="auto"/>
              <w:left w:val="single" w:sz="4" w:space="0" w:color="auto"/>
              <w:bottom w:val="single" w:sz="4" w:space="0" w:color="auto"/>
              <w:right w:val="single" w:sz="4" w:space="0" w:color="auto"/>
            </w:tcBorders>
          </w:tcPr>
          <w:p w14:paraId="62E0E7BA" w14:textId="77777777" w:rsidR="00142A76" w:rsidRPr="005371C4" w:rsidRDefault="00142A76" w:rsidP="00F841DE">
            <w:pPr>
              <w:spacing w:line="276" w:lineRule="auto"/>
              <w:rPr>
                <w:rFonts w:asciiTheme="minorHAnsi" w:hAnsiTheme="minorHAnsi"/>
                <w:b/>
                <w:sz w:val="22"/>
              </w:rPr>
            </w:pPr>
            <w:r w:rsidRPr="005371C4">
              <w:rPr>
                <w:rFonts w:asciiTheme="minorHAnsi" w:hAnsiTheme="minorHAnsi"/>
                <w:b/>
                <w:sz w:val="22"/>
              </w:rPr>
              <w:t xml:space="preserve">Lead </w:t>
            </w:r>
            <w:r w:rsidR="00D11FD0" w:rsidRPr="005371C4">
              <w:rPr>
                <w:rFonts w:asciiTheme="minorHAnsi" w:hAnsiTheme="minorHAnsi"/>
                <w:b/>
                <w:sz w:val="22"/>
              </w:rPr>
              <w:t>Team</w:t>
            </w:r>
            <w:r w:rsidRPr="005371C4">
              <w:rPr>
                <w:rFonts w:asciiTheme="minorHAnsi" w:hAnsiTheme="minorHAnsi"/>
                <w:b/>
                <w:sz w:val="22"/>
              </w:rPr>
              <w:t xml:space="preserve"> Experience and Firm Experience with similar projects</w:t>
            </w:r>
          </w:p>
        </w:tc>
        <w:tc>
          <w:tcPr>
            <w:tcW w:w="788" w:type="dxa"/>
            <w:tcBorders>
              <w:top w:val="single" w:sz="4" w:space="0" w:color="auto"/>
              <w:left w:val="single" w:sz="4" w:space="0" w:color="auto"/>
              <w:bottom w:val="single" w:sz="4" w:space="0" w:color="auto"/>
              <w:right w:val="single" w:sz="4" w:space="0" w:color="auto"/>
            </w:tcBorders>
          </w:tcPr>
          <w:p w14:paraId="6926A6E1" w14:textId="77777777" w:rsidR="00142A76" w:rsidRPr="005371C4" w:rsidRDefault="00142A76" w:rsidP="00F841DE">
            <w:pPr>
              <w:spacing w:line="276" w:lineRule="auto"/>
              <w:jc w:val="center"/>
              <w:rPr>
                <w:rFonts w:asciiTheme="minorHAnsi" w:hAnsiTheme="minorHAnsi"/>
                <w:b/>
                <w:sz w:val="22"/>
              </w:rPr>
            </w:pPr>
            <w:r w:rsidRPr="005371C4">
              <w:rPr>
                <w:rFonts w:asciiTheme="minorHAnsi" w:hAnsiTheme="minorHAnsi"/>
                <w:b/>
                <w:sz w:val="22"/>
              </w:rPr>
              <w:t>30</w:t>
            </w:r>
          </w:p>
        </w:tc>
      </w:tr>
      <w:tr w:rsidR="00142A76" w:rsidRPr="005371C4" w14:paraId="79628A98" w14:textId="77777777" w:rsidTr="00BD2367">
        <w:tc>
          <w:tcPr>
            <w:tcW w:w="3847" w:type="dxa"/>
            <w:tcBorders>
              <w:top w:val="single" w:sz="4" w:space="0" w:color="auto"/>
              <w:left w:val="single" w:sz="4" w:space="0" w:color="auto"/>
              <w:bottom w:val="single" w:sz="4" w:space="0" w:color="auto"/>
              <w:right w:val="single" w:sz="4" w:space="0" w:color="auto"/>
            </w:tcBorders>
          </w:tcPr>
          <w:p w14:paraId="5AF7CEB5" w14:textId="77777777" w:rsidR="00142A76" w:rsidRPr="005371C4" w:rsidRDefault="00142A76" w:rsidP="00F841DE">
            <w:pPr>
              <w:spacing w:line="276" w:lineRule="auto"/>
              <w:rPr>
                <w:rFonts w:asciiTheme="minorHAnsi" w:hAnsiTheme="minorHAnsi"/>
                <w:b/>
                <w:sz w:val="22"/>
              </w:rPr>
            </w:pPr>
            <w:r w:rsidRPr="005371C4">
              <w:rPr>
                <w:rFonts w:asciiTheme="minorHAnsi" w:hAnsiTheme="minorHAnsi"/>
                <w:b/>
                <w:sz w:val="22"/>
              </w:rPr>
              <w:t>Methodology and Timeline</w:t>
            </w:r>
          </w:p>
        </w:tc>
        <w:tc>
          <w:tcPr>
            <w:tcW w:w="788" w:type="dxa"/>
            <w:tcBorders>
              <w:top w:val="single" w:sz="4" w:space="0" w:color="auto"/>
              <w:left w:val="single" w:sz="4" w:space="0" w:color="auto"/>
              <w:bottom w:val="single" w:sz="4" w:space="0" w:color="auto"/>
              <w:right w:val="single" w:sz="4" w:space="0" w:color="auto"/>
            </w:tcBorders>
          </w:tcPr>
          <w:p w14:paraId="6FC1D057" w14:textId="77777777" w:rsidR="00142A76" w:rsidRPr="005371C4" w:rsidRDefault="00142A76" w:rsidP="00F841DE">
            <w:pPr>
              <w:spacing w:line="276" w:lineRule="auto"/>
              <w:jc w:val="center"/>
              <w:rPr>
                <w:rFonts w:asciiTheme="minorHAnsi" w:hAnsiTheme="minorHAnsi"/>
                <w:b/>
                <w:sz w:val="22"/>
              </w:rPr>
            </w:pPr>
            <w:r w:rsidRPr="005371C4">
              <w:rPr>
                <w:rFonts w:asciiTheme="minorHAnsi" w:hAnsiTheme="minorHAnsi"/>
                <w:b/>
                <w:sz w:val="22"/>
              </w:rPr>
              <w:t>30</w:t>
            </w:r>
          </w:p>
        </w:tc>
      </w:tr>
      <w:tr w:rsidR="00142A76" w:rsidRPr="005371C4" w14:paraId="19603B5B" w14:textId="77777777" w:rsidTr="00BD2367">
        <w:tc>
          <w:tcPr>
            <w:tcW w:w="3847" w:type="dxa"/>
            <w:tcBorders>
              <w:top w:val="single" w:sz="4" w:space="0" w:color="auto"/>
              <w:left w:val="single" w:sz="4" w:space="0" w:color="auto"/>
              <w:bottom w:val="single" w:sz="4" w:space="0" w:color="auto"/>
              <w:right w:val="single" w:sz="4" w:space="0" w:color="auto"/>
            </w:tcBorders>
            <w:hideMark/>
          </w:tcPr>
          <w:p w14:paraId="546BE620" w14:textId="77777777" w:rsidR="00142A76" w:rsidRPr="005371C4" w:rsidRDefault="00142A76" w:rsidP="00F841DE">
            <w:pPr>
              <w:spacing w:line="276" w:lineRule="auto"/>
              <w:rPr>
                <w:rFonts w:asciiTheme="minorHAnsi" w:hAnsiTheme="minorHAnsi"/>
                <w:b/>
                <w:sz w:val="22"/>
              </w:rPr>
            </w:pPr>
            <w:r w:rsidRPr="005371C4">
              <w:rPr>
                <w:rFonts w:asciiTheme="minorHAnsi" w:hAnsiTheme="minorHAnsi"/>
                <w:b/>
                <w:sz w:val="22"/>
              </w:rPr>
              <w:t>Pricing Approach</w:t>
            </w:r>
          </w:p>
        </w:tc>
        <w:tc>
          <w:tcPr>
            <w:tcW w:w="788" w:type="dxa"/>
            <w:tcBorders>
              <w:top w:val="single" w:sz="4" w:space="0" w:color="auto"/>
              <w:left w:val="single" w:sz="4" w:space="0" w:color="auto"/>
              <w:bottom w:val="single" w:sz="4" w:space="0" w:color="auto"/>
              <w:right w:val="single" w:sz="4" w:space="0" w:color="auto"/>
            </w:tcBorders>
            <w:hideMark/>
          </w:tcPr>
          <w:p w14:paraId="4A682BAC" w14:textId="77777777" w:rsidR="00142A76" w:rsidRPr="005371C4" w:rsidRDefault="00142A76" w:rsidP="00F841DE">
            <w:pPr>
              <w:spacing w:line="276" w:lineRule="auto"/>
              <w:jc w:val="center"/>
              <w:rPr>
                <w:rFonts w:asciiTheme="minorHAnsi" w:hAnsiTheme="minorHAnsi"/>
                <w:b/>
                <w:sz w:val="22"/>
              </w:rPr>
            </w:pPr>
            <w:r w:rsidRPr="005371C4">
              <w:rPr>
                <w:rFonts w:asciiTheme="minorHAnsi" w:hAnsiTheme="minorHAnsi"/>
                <w:b/>
                <w:sz w:val="22"/>
              </w:rPr>
              <w:t>25</w:t>
            </w:r>
          </w:p>
        </w:tc>
      </w:tr>
      <w:tr w:rsidR="00142A76" w:rsidRPr="005371C4" w14:paraId="6D23B579" w14:textId="77777777" w:rsidTr="00BD2367">
        <w:tc>
          <w:tcPr>
            <w:tcW w:w="3847" w:type="dxa"/>
            <w:tcBorders>
              <w:top w:val="single" w:sz="4" w:space="0" w:color="auto"/>
              <w:left w:val="single" w:sz="4" w:space="0" w:color="auto"/>
              <w:bottom w:val="single" w:sz="4" w:space="0" w:color="auto"/>
              <w:right w:val="single" w:sz="4" w:space="0" w:color="auto"/>
            </w:tcBorders>
            <w:hideMark/>
          </w:tcPr>
          <w:p w14:paraId="1BD1CBAE" w14:textId="77777777" w:rsidR="00142A76" w:rsidRPr="005371C4" w:rsidRDefault="00142A76" w:rsidP="00F841DE">
            <w:pPr>
              <w:spacing w:line="276" w:lineRule="auto"/>
              <w:rPr>
                <w:rFonts w:asciiTheme="minorHAnsi" w:hAnsiTheme="minorHAnsi"/>
                <w:b/>
                <w:sz w:val="22"/>
              </w:rPr>
            </w:pPr>
            <w:r w:rsidRPr="005371C4">
              <w:rPr>
                <w:rFonts w:asciiTheme="minorHAnsi" w:hAnsiTheme="minorHAnsi"/>
                <w:b/>
                <w:sz w:val="22"/>
              </w:rPr>
              <w:t>DBE Participation</w:t>
            </w:r>
          </w:p>
        </w:tc>
        <w:tc>
          <w:tcPr>
            <w:tcW w:w="788" w:type="dxa"/>
            <w:tcBorders>
              <w:top w:val="single" w:sz="4" w:space="0" w:color="auto"/>
              <w:left w:val="single" w:sz="4" w:space="0" w:color="auto"/>
              <w:bottom w:val="single" w:sz="4" w:space="0" w:color="auto"/>
              <w:right w:val="single" w:sz="4" w:space="0" w:color="auto"/>
            </w:tcBorders>
          </w:tcPr>
          <w:p w14:paraId="5A7F9FD6" w14:textId="77777777" w:rsidR="00142A76" w:rsidRPr="005371C4" w:rsidRDefault="00142A76" w:rsidP="00F841DE">
            <w:pPr>
              <w:spacing w:line="276" w:lineRule="auto"/>
              <w:jc w:val="center"/>
              <w:rPr>
                <w:rFonts w:asciiTheme="minorHAnsi" w:hAnsiTheme="minorHAnsi"/>
                <w:b/>
                <w:sz w:val="22"/>
              </w:rPr>
            </w:pPr>
            <w:r w:rsidRPr="005371C4">
              <w:rPr>
                <w:rFonts w:asciiTheme="minorHAnsi" w:hAnsiTheme="minorHAnsi"/>
                <w:b/>
                <w:sz w:val="22"/>
              </w:rPr>
              <w:t>15</w:t>
            </w:r>
          </w:p>
        </w:tc>
      </w:tr>
      <w:tr w:rsidR="00142A76" w:rsidRPr="005371C4" w14:paraId="68859EE7" w14:textId="77777777" w:rsidTr="00BD2367">
        <w:tc>
          <w:tcPr>
            <w:tcW w:w="3847" w:type="dxa"/>
            <w:tcBorders>
              <w:top w:val="single" w:sz="4" w:space="0" w:color="auto"/>
              <w:left w:val="single" w:sz="4" w:space="0" w:color="auto"/>
              <w:bottom w:val="single" w:sz="4" w:space="0" w:color="auto"/>
              <w:right w:val="single" w:sz="4" w:space="0" w:color="auto"/>
            </w:tcBorders>
            <w:hideMark/>
          </w:tcPr>
          <w:p w14:paraId="0DF5CFE8" w14:textId="77777777" w:rsidR="00142A76" w:rsidRPr="005371C4" w:rsidRDefault="00142A76" w:rsidP="00F841DE">
            <w:pPr>
              <w:spacing w:line="276" w:lineRule="auto"/>
              <w:rPr>
                <w:rFonts w:asciiTheme="minorHAnsi" w:hAnsiTheme="minorHAnsi"/>
                <w:b/>
                <w:sz w:val="22"/>
              </w:rPr>
            </w:pPr>
            <w:r w:rsidRPr="005371C4">
              <w:rPr>
                <w:rFonts w:asciiTheme="minorHAnsi" w:hAnsiTheme="minorHAnsi"/>
                <w:b/>
                <w:sz w:val="22"/>
              </w:rPr>
              <w:t>Total</w:t>
            </w:r>
          </w:p>
        </w:tc>
        <w:tc>
          <w:tcPr>
            <w:tcW w:w="788" w:type="dxa"/>
            <w:tcBorders>
              <w:top w:val="single" w:sz="4" w:space="0" w:color="auto"/>
              <w:left w:val="single" w:sz="4" w:space="0" w:color="auto"/>
              <w:bottom w:val="single" w:sz="4" w:space="0" w:color="auto"/>
              <w:right w:val="single" w:sz="4" w:space="0" w:color="auto"/>
            </w:tcBorders>
            <w:hideMark/>
          </w:tcPr>
          <w:p w14:paraId="2A35AEF4" w14:textId="77777777" w:rsidR="00142A76" w:rsidRPr="005371C4" w:rsidRDefault="00142A76" w:rsidP="00F841DE">
            <w:pPr>
              <w:spacing w:line="276" w:lineRule="auto"/>
              <w:jc w:val="center"/>
              <w:rPr>
                <w:rFonts w:asciiTheme="minorHAnsi" w:hAnsiTheme="minorHAnsi"/>
                <w:b/>
                <w:sz w:val="22"/>
              </w:rPr>
            </w:pPr>
            <w:r w:rsidRPr="005371C4">
              <w:rPr>
                <w:rFonts w:asciiTheme="minorHAnsi" w:hAnsiTheme="minorHAnsi"/>
                <w:b/>
                <w:sz w:val="22"/>
              </w:rPr>
              <w:t>100</w:t>
            </w:r>
          </w:p>
        </w:tc>
      </w:tr>
    </w:tbl>
    <w:p w14:paraId="692E0312" w14:textId="77777777" w:rsidR="00142A76" w:rsidRPr="005371C4" w:rsidRDefault="00142A76" w:rsidP="00F841DE">
      <w:pPr>
        <w:spacing w:after="0" w:line="276" w:lineRule="auto"/>
        <w:rPr>
          <w:rFonts w:asciiTheme="minorHAnsi" w:hAnsiTheme="minorHAnsi"/>
          <w:sz w:val="22"/>
        </w:rPr>
      </w:pPr>
    </w:p>
    <w:p w14:paraId="2538ACBF" w14:textId="77777777" w:rsidR="00142A76" w:rsidRPr="005371C4" w:rsidRDefault="00142A76" w:rsidP="00F841DE">
      <w:pPr>
        <w:spacing w:after="0" w:line="276" w:lineRule="auto"/>
        <w:rPr>
          <w:rFonts w:asciiTheme="minorHAnsi" w:hAnsiTheme="minorHAnsi"/>
          <w:sz w:val="22"/>
        </w:rPr>
      </w:pPr>
    </w:p>
    <w:p w14:paraId="0A47E1BF" w14:textId="77777777" w:rsidR="00142A76" w:rsidRPr="005371C4" w:rsidRDefault="00142A76" w:rsidP="00F841DE">
      <w:pPr>
        <w:spacing w:after="0" w:line="276" w:lineRule="auto"/>
        <w:jc w:val="center"/>
        <w:rPr>
          <w:rFonts w:asciiTheme="minorHAnsi" w:hAnsiTheme="minorHAnsi"/>
          <w:b/>
          <w:caps/>
          <w:sz w:val="22"/>
        </w:rPr>
      </w:pPr>
      <w:r w:rsidRPr="005371C4">
        <w:rPr>
          <w:rFonts w:asciiTheme="minorHAnsi" w:hAnsiTheme="minorHAnsi"/>
          <w:b/>
          <w:caps/>
          <w:sz w:val="22"/>
        </w:rPr>
        <w:t>References and Additional Information</w:t>
      </w:r>
    </w:p>
    <w:p w14:paraId="02AC255F" w14:textId="77777777" w:rsidR="00142A76" w:rsidRPr="005371C4" w:rsidRDefault="00142A76" w:rsidP="00F841DE">
      <w:pPr>
        <w:spacing w:after="0" w:line="276" w:lineRule="auto"/>
        <w:rPr>
          <w:rFonts w:asciiTheme="minorHAnsi" w:hAnsiTheme="minorHAnsi"/>
          <w:b/>
          <w:sz w:val="22"/>
        </w:rPr>
      </w:pPr>
    </w:p>
    <w:p w14:paraId="21225DD8" w14:textId="77777777" w:rsidR="00142A76" w:rsidRPr="005371C4" w:rsidRDefault="00142A76" w:rsidP="00F841DE">
      <w:pPr>
        <w:spacing w:after="0" w:line="276" w:lineRule="auto"/>
        <w:rPr>
          <w:rFonts w:asciiTheme="minorHAnsi" w:hAnsiTheme="minorHAnsi"/>
          <w:sz w:val="22"/>
        </w:rPr>
      </w:pPr>
      <w:r w:rsidRPr="005371C4">
        <w:rPr>
          <w:rFonts w:asciiTheme="minorHAnsi" w:hAnsiTheme="minorHAnsi"/>
          <w:sz w:val="22"/>
        </w:rPr>
        <w:t xml:space="preserve">Include names, telephone numbers, email addresses, and street addresses for all references. Provide three (3) references from projects that are comparable to this engagement.  Include any other information that you feel is pertinent but not specifically asked for herein.  </w:t>
      </w:r>
    </w:p>
    <w:p w14:paraId="3E76E104" w14:textId="77777777" w:rsidR="00142A76" w:rsidRPr="005371C4" w:rsidRDefault="00142A76" w:rsidP="00F841DE">
      <w:pPr>
        <w:spacing w:after="0" w:line="276" w:lineRule="auto"/>
        <w:jc w:val="center"/>
        <w:rPr>
          <w:rFonts w:asciiTheme="minorHAnsi" w:hAnsiTheme="minorHAnsi"/>
          <w:b/>
          <w:sz w:val="22"/>
        </w:rPr>
      </w:pPr>
    </w:p>
    <w:p w14:paraId="4938114D" w14:textId="77777777" w:rsidR="00BE2966" w:rsidRDefault="00142A76" w:rsidP="00F841DE">
      <w:pPr>
        <w:spacing w:after="0" w:line="276" w:lineRule="auto"/>
        <w:jc w:val="center"/>
        <w:rPr>
          <w:rFonts w:asciiTheme="minorHAnsi" w:hAnsiTheme="minorHAnsi"/>
          <w:b/>
          <w:sz w:val="22"/>
        </w:rPr>
      </w:pPr>
      <w:r w:rsidRPr="005371C4">
        <w:rPr>
          <w:rFonts w:asciiTheme="minorHAnsi" w:hAnsiTheme="minorHAnsi"/>
          <w:b/>
          <w:sz w:val="22"/>
        </w:rPr>
        <w:t xml:space="preserve"> </w:t>
      </w:r>
    </w:p>
    <w:p w14:paraId="71A3341C" w14:textId="6715C51F" w:rsidR="00142A76" w:rsidRPr="005371C4" w:rsidRDefault="00142A76" w:rsidP="00F841DE">
      <w:pPr>
        <w:spacing w:after="0" w:line="276" w:lineRule="auto"/>
        <w:jc w:val="center"/>
        <w:rPr>
          <w:rFonts w:asciiTheme="minorHAnsi" w:hAnsiTheme="minorHAnsi"/>
          <w:b/>
          <w:sz w:val="22"/>
        </w:rPr>
      </w:pPr>
      <w:r w:rsidRPr="005371C4">
        <w:rPr>
          <w:rFonts w:asciiTheme="minorHAnsi" w:hAnsiTheme="minorHAnsi"/>
          <w:b/>
          <w:sz w:val="22"/>
        </w:rPr>
        <w:t>CONTACT PERSONS</w:t>
      </w:r>
    </w:p>
    <w:p w14:paraId="1D131853" w14:textId="77777777" w:rsidR="00142A76" w:rsidRPr="005371C4" w:rsidRDefault="00142A76" w:rsidP="00F841DE">
      <w:pPr>
        <w:spacing w:after="0" w:line="276" w:lineRule="auto"/>
        <w:jc w:val="center"/>
        <w:rPr>
          <w:rFonts w:asciiTheme="minorHAnsi" w:hAnsiTheme="minorHAnsi"/>
          <w:b/>
          <w:sz w:val="22"/>
        </w:rPr>
      </w:pPr>
    </w:p>
    <w:p w14:paraId="0098EF43" w14:textId="76EE0889" w:rsidR="00142A76" w:rsidRPr="005371C4" w:rsidRDefault="00142A76" w:rsidP="00F841DE">
      <w:pPr>
        <w:spacing w:after="0" w:line="276" w:lineRule="auto"/>
        <w:rPr>
          <w:rFonts w:asciiTheme="minorHAnsi" w:hAnsiTheme="minorHAnsi"/>
          <w:sz w:val="22"/>
        </w:rPr>
      </w:pPr>
      <w:r w:rsidRPr="005371C4">
        <w:rPr>
          <w:rFonts w:asciiTheme="minorHAnsi" w:hAnsiTheme="minorHAnsi"/>
          <w:sz w:val="22"/>
        </w:rPr>
        <w:t xml:space="preserve">Questions concerning any aspect of this project, including the submittal process, should be directed to </w:t>
      </w:r>
      <w:r w:rsidR="006C7F06">
        <w:rPr>
          <w:rFonts w:asciiTheme="minorHAnsi" w:hAnsiTheme="minorHAnsi"/>
          <w:sz w:val="22"/>
        </w:rPr>
        <w:t>CeCe Ross, Asset and Property Manager</w:t>
      </w:r>
      <w:r w:rsidR="00BE2966">
        <w:rPr>
          <w:rFonts w:asciiTheme="minorHAnsi" w:hAnsiTheme="minorHAnsi"/>
          <w:sz w:val="22"/>
        </w:rPr>
        <w:t xml:space="preserve"> at cross@fortmaclra.com</w:t>
      </w:r>
      <w:r w:rsidR="00270114">
        <w:rPr>
          <w:rFonts w:asciiTheme="minorHAnsi" w:hAnsiTheme="minorHAnsi"/>
          <w:sz w:val="22"/>
        </w:rPr>
        <w:t>.</w:t>
      </w:r>
      <w:r w:rsidRPr="005371C4">
        <w:rPr>
          <w:rFonts w:asciiTheme="minorHAnsi" w:hAnsiTheme="minorHAnsi"/>
          <w:sz w:val="22"/>
        </w:rPr>
        <w:t xml:space="preserve"> Suggestions and questions regarding the RFP and the proposed Scope of Services should be made in writing via e-mail to </w:t>
      </w:r>
      <w:hyperlink r:id="rId12" w:history="1">
        <w:r w:rsidR="00BA7C39" w:rsidRPr="007E0356">
          <w:rPr>
            <w:rStyle w:val="Hyperlink"/>
            <w:rFonts w:asciiTheme="minorHAnsi" w:hAnsiTheme="minorHAnsi"/>
            <w:sz w:val="22"/>
          </w:rPr>
          <w:t>cross</w:t>
        </w:r>
      </w:hyperlink>
      <w:r w:rsidR="00BA7C39">
        <w:rPr>
          <w:rStyle w:val="Hyperlink"/>
          <w:rFonts w:asciiTheme="minorHAnsi" w:hAnsiTheme="minorHAnsi"/>
          <w:sz w:val="22"/>
        </w:rPr>
        <w:t>@fortmaclra.com</w:t>
      </w:r>
      <w:r w:rsidRPr="005371C4">
        <w:rPr>
          <w:rFonts w:asciiTheme="minorHAnsi" w:hAnsiTheme="minorHAnsi"/>
          <w:sz w:val="22"/>
        </w:rPr>
        <w:t xml:space="preserve"> not later than </w:t>
      </w:r>
      <w:r w:rsidR="00270114">
        <w:rPr>
          <w:rFonts w:asciiTheme="minorHAnsi" w:hAnsiTheme="minorHAnsi"/>
          <w:b/>
          <w:sz w:val="22"/>
        </w:rPr>
        <w:t>May 3</w:t>
      </w:r>
      <w:r w:rsidR="003C07C0" w:rsidRPr="005371C4">
        <w:rPr>
          <w:rFonts w:asciiTheme="minorHAnsi" w:hAnsiTheme="minorHAnsi"/>
          <w:b/>
          <w:sz w:val="22"/>
        </w:rPr>
        <w:t>, 20</w:t>
      </w:r>
      <w:r w:rsidR="00BA7C39">
        <w:rPr>
          <w:rFonts w:asciiTheme="minorHAnsi" w:hAnsiTheme="minorHAnsi"/>
          <w:b/>
          <w:sz w:val="22"/>
        </w:rPr>
        <w:t>24</w:t>
      </w:r>
      <w:r w:rsidRPr="005371C4">
        <w:rPr>
          <w:rFonts w:asciiTheme="minorHAnsi" w:hAnsiTheme="minorHAnsi"/>
          <w:b/>
          <w:sz w:val="22"/>
        </w:rPr>
        <w:t xml:space="preserve"> by </w:t>
      </w:r>
      <w:r w:rsidR="00270114">
        <w:rPr>
          <w:rFonts w:asciiTheme="minorHAnsi" w:hAnsiTheme="minorHAnsi"/>
          <w:b/>
          <w:sz w:val="22"/>
        </w:rPr>
        <w:t>5</w:t>
      </w:r>
      <w:r w:rsidRPr="005371C4">
        <w:rPr>
          <w:rFonts w:asciiTheme="minorHAnsi" w:hAnsiTheme="minorHAnsi"/>
          <w:b/>
          <w:sz w:val="22"/>
        </w:rPr>
        <w:t>:00 pm E.D.T.</w:t>
      </w:r>
      <w:r w:rsidRPr="005371C4">
        <w:rPr>
          <w:rFonts w:asciiTheme="minorHAnsi" w:hAnsiTheme="minorHAnsi"/>
          <w:sz w:val="22"/>
        </w:rPr>
        <w:t xml:space="preserve">  Answers to those questions will be shared with all parties who have expressed interest by close of business </w:t>
      </w:r>
      <w:r w:rsidR="00270114">
        <w:rPr>
          <w:rFonts w:asciiTheme="minorHAnsi" w:hAnsiTheme="minorHAnsi"/>
          <w:sz w:val="22"/>
        </w:rPr>
        <w:t>May 7</w:t>
      </w:r>
      <w:r w:rsidRPr="005371C4">
        <w:rPr>
          <w:rFonts w:asciiTheme="minorHAnsi" w:hAnsiTheme="minorHAnsi"/>
          <w:sz w:val="22"/>
        </w:rPr>
        <w:t>, 20</w:t>
      </w:r>
      <w:r w:rsidR="00BA7C39">
        <w:rPr>
          <w:rFonts w:asciiTheme="minorHAnsi" w:hAnsiTheme="minorHAnsi"/>
          <w:sz w:val="22"/>
        </w:rPr>
        <w:t>24</w:t>
      </w:r>
      <w:r w:rsidRPr="005371C4">
        <w:rPr>
          <w:rFonts w:asciiTheme="minorHAnsi" w:hAnsiTheme="minorHAnsi"/>
          <w:sz w:val="22"/>
        </w:rPr>
        <w:t>.</w:t>
      </w:r>
    </w:p>
    <w:p w14:paraId="061F9F48" w14:textId="77777777" w:rsidR="007E765C" w:rsidRDefault="007E765C" w:rsidP="00F841DE">
      <w:pPr>
        <w:spacing w:after="0" w:line="276" w:lineRule="auto"/>
        <w:jc w:val="center"/>
        <w:rPr>
          <w:rFonts w:asciiTheme="minorHAnsi" w:hAnsiTheme="minorHAnsi"/>
          <w:b/>
          <w:sz w:val="22"/>
        </w:rPr>
      </w:pPr>
    </w:p>
    <w:p w14:paraId="4568F898" w14:textId="77777777" w:rsidR="00BE2966" w:rsidRDefault="00BE2966" w:rsidP="00F841DE">
      <w:pPr>
        <w:spacing w:after="0" w:line="276" w:lineRule="auto"/>
        <w:jc w:val="center"/>
        <w:rPr>
          <w:rFonts w:asciiTheme="minorHAnsi" w:hAnsiTheme="minorHAnsi"/>
          <w:b/>
          <w:sz w:val="22"/>
        </w:rPr>
      </w:pPr>
    </w:p>
    <w:p w14:paraId="2089018A" w14:textId="77777777" w:rsidR="00BE2966" w:rsidRDefault="00BE2966" w:rsidP="00F841DE">
      <w:pPr>
        <w:spacing w:after="0" w:line="276" w:lineRule="auto"/>
        <w:jc w:val="center"/>
        <w:rPr>
          <w:rFonts w:asciiTheme="minorHAnsi" w:hAnsiTheme="minorHAnsi"/>
          <w:b/>
          <w:sz w:val="22"/>
        </w:rPr>
      </w:pPr>
    </w:p>
    <w:p w14:paraId="062E3AA5" w14:textId="06FC850D" w:rsidR="00142A76" w:rsidRPr="005371C4" w:rsidRDefault="00142A76" w:rsidP="00F841DE">
      <w:pPr>
        <w:spacing w:after="0" w:line="276" w:lineRule="auto"/>
        <w:jc w:val="center"/>
        <w:rPr>
          <w:rFonts w:asciiTheme="minorHAnsi" w:hAnsiTheme="minorHAnsi"/>
          <w:b/>
          <w:sz w:val="22"/>
        </w:rPr>
      </w:pPr>
      <w:r w:rsidRPr="005371C4">
        <w:rPr>
          <w:rFonts w:asciiTheme="minorHAnsi" w:hAnsiTheme="minorHAnsi"/>
          <w:b/>
          <w:sz w:val="22"/>
        </w:rPr>
        <w:t>FORT MAC LRA POLICY ON COMMUNICATIONS AND CONTACT</w:t>
      </w:r>
    </w:p>
    <w:p w14:paraId="368C6E5E" w14:textId="77777777" w:rsidR="00142A76" w:rsidRPr="005371C4" w:rsidRDefault="00142A76" w:rsidP="00F841DE">
      <w:pPr>
        <w:spacing w:after="0" w:line="276" w:lineRule="auto"/>
        <w:jc w:val="center"/>
        <w:rPr>
          <w:rFonts w:asciiTheme="minorHAnsi" w:hAnsiTheme="minorHAnsi"/>
          <w:b/>
          <w:sz w:val="22"/>
        </w:rPr>
      </w:pPr>
    </w:p>
    <w:p w14:paraId="4472DCF9" w14:textId="77777777" w:rsidR="00142A76" w:rsidRDefault="00142A76" w:rsidP="00F841DE">
      <w:pPr>
        <w:spacing w:after="0" w:line="276" w:lineRule="auto"/>
        <w:rPr>
          <w:rFonts w:asciiTheme="minorHAnsi" w:hAnsiTheme="minorHAnsi"/>
          <w:sz w:val="22"/>
        </w:rPr>
      </w:pPr>
      <w:r w:rsidRPr="005371C4">
        <w:rPr>
          <w:rFonts w:asciiTheme="minorHAnsi" w:hAnsiTheme="minorHAnsi"/>
          <w:sz w:val="22"/>
        </w:rPr>
        <w:t>Respondents are required to conduct the preparation of their applications with professional integrity and free of lobbying activities.  Respondents and their respective agents and consultants are not permitted to contact or communicate with, directly or indirectly, any member of the Fort Mac LRA Board regarding the subject matter of this RFP after the issuance date of this RFP, except as specifically permitted herein or approved in advance by Fort Mac LRA.  Any verified allegation that a Respondent or team member, or an agent or consultant of the foregoing, has made such contact or attempted to influence the evaluation, ranking, and/or selection of Respondents is cause for Fort Mac LRA to disqualify the Respondent and its team member from further consideration.</w:t>
      </w:r>
    </w:p>
    <w:p w14:paraId="3AB4EA1C" w14:textId="77777777" w:rsidR="00BA7C39" w:rsidRPr="005371C4" w:rsidRDefault="00BA7C39" w:rsidP="00F841DE">
      <w:pPr>
        <w:spacing w:after="0" w:line="276" w:lineRule="auto"/>
        <w:rPr>
          <w:rFonts w:asciiTheme="minorHAnsi" w:hAnsiTheme="minorHAnsi"/>
          <w:sz w:val="22"/>
        </w:rPr>
      </w:pPr>
    </w:p>
    <w:p w14:paraId="05941626" w14:textId="77777777" w:rsidR="00821B99" w:rsidRPr="005371C4" w:rsidRDefault="00821B99" w:rsidP="00F841DE">
      <w:pPr>
        <w:spacing w:line="276" w:lineRule="auto"/>
        <w:rPr>
          <w:rFonts w:asciiTheme="minorHAnsi" w:hAnsiTheme="minorHAnsi"/>
          <w:sz w:val="22"/>
        </w:rPr>
      </w:pPr>
    </w:p>
    <w:p w14:paraId="04FCF7CB" w14:textId="77777777" w:rsidR="00BE2966" w:rsidRDefault="00BE2966" w:rsidP="00F841DE">
      <w:pPr>
        <w:spacing w:after="3" w:line="276" w:lineRule="auto"/>
        <w:ind w:left="24" w:right="0" w:hanging="5"/>
        <w:jc w:val="center"/>
        <w:rPr>
          <w:rFonts w:asciiTheme="minorHAnsi" w:hAnsiTheme="minorHAnsi"/>
          <w:b/>
          <w:sz w:val="22"/>
        </w:rPr>
      </w:pPr>
    </w:p>
    <w:p w14:paraId="5827194C" w14:textId="77777777" w:rsidR="00BE2966" w:rsidRDefault="00BE2966" w:rsidP="00F841DE">
      <w:pPr>
        <w:spacing w:after="3" w:line="276" w:lineRule="auto"/>
        <w:ind w:left="24" w:right="0" w:hanging="5"/>
        <w:jc w:val="center"/>
        <w:rPr>
          <w:rFonts w:asciiTheme="minorHAnsi" w:hAnsiTheme="minorHAnsi"/>
          <w:b/>
          <w:sz w:val="22"/>
        </w:rPr>
      </w:pPr>
    </w:p>
    <w:p w14:paraId="49E4F7A2" w14:textId="77777777" w:rsidR="00BE2966" w:rsidRDefault="00BE2966" w:rsidP="00F841DE">
      <w:pPr>
        <w:spacing w:after="3" w:line="276" w:lineRule="auto"/>
        <w:ind w:left="24" w:right="0" w:hanging="5"/>
        <w:jc w:val="center"/>
        <w:rPr>
          <w:rFonts w:asciiTheme="minorHAnsi" w:hAnsiTheme="minorHAnsi"/>
          <w:b/>
          <w:sz w:val="22"/>
        </w:rPr>
      </w:pPr>
    </w:p>
    <w:p w14:paraId="55C0C1BA" w14:textId="77777777" w:rsidR="00BE2966" w:rsidRDefault="00BE2966" w:rsidP="00F841DE">
      <w:pPr>
        <w:spacing w:after="3" w:line="276" w:lineRule="auto"/>
        <w:ind w:left="24" w:right="0" w:hanging="5"/>
        <w:jc w:val="center"/>
        <w:rPr>
          <w:rFonts w:asciiTheme="minorHAnsi" w:hAnsiTheme="minorHAnsi"/>
          <w:b/>
          <w:sz w:val="22"/>
        </w:rPr>
      </w:pPr>
    </w:p>
    <w:p w14:paraId="2682C832" w14:textId="77777777" w:rsidR="00BE2966" w:rsidRDefault="00BE2966" w:rsidP="00F841DE">
      <w:pPr>
        <w:spacing w:after="3" w:line="276" w:lineRule="auto"/>
        <w:ind w:left="24" w:right="0" w:hanging="5"/>
        <w:jc w:val="center"/>
        <w:rPr>
          <w:rFonts w:asciiTheme="minorHAnsi" w:hAnsiTheme="minorHAnsi"/>
          <w:b/>
          <w:sz w:val="22"/>
        </w:rPr>
      </w:pPr>
    </w:p>
    <w:p w14:paraId="78BB3953" w14:textId="77777777" w:rsidR="00BE2966" w:rsidRDefault="00BE2966" w:rsidP="00F841DE">
      <w:pPr>
        <w:spacing w:after="3" w:line="276" w:lineRule="auto"/>
        <w:ind w:left="24" w:right="0" w:hanging="5"/>
        <w:jc w:val="center"/>
        <w:rPr>
          <w:rFonts w:asciiTheme="minorHAnsi" w:hAnsiTheme="minorHAnsi"/>
          <w:b/>
          <w:sz w:val="22"/>
        </w:rPr>
      </w:pPr>
    </w:p>
    <w:p w14:paraId="1D22738B" w14:textId="0246FF42" w:rsidR="003276DF" w:rsidRPr="005371C4" w:rsidRDefault="00AA138C" w:rsidP="00F841DE">
      <w:pPr>
        <w:spacing w:after="3" w:line="276" w:lineRule="auto"/>
        <w:ind w:left="24" w:right="0" w:hanging="5"/>
        <w:jc w:val="center"/>
        <w:rPr>
          <w:rFonts w:asciiTheme="minorHAnsi" w:hAnsiTheme="minorHAnsi"/>
          <w:b/>
          <w:sz w:val="22"/>
        </w:rPr>
      </w:pPr>
      <w:r w:rsidRPr="005371C4">
        <w:rPr>
          <w:rFonts w:asciiTheme="minorHAnsi" w:hAnsiTheme="minorHAnsi"/>
          <w:b/>
          <w:sz w:val="22"/>
        </w:rPr>
        <w:t>OPEN GOVERNMENT LAWS</w:t>
      </w:r>
    </w:p>
    <w:p w14:paraId="4DB756C4" w14:textId="77777777" w:rsidR="00F841DE" w:rsidRPr="005371C4" w:rsidRDefault="00F841DE" w:rsidP="00F841DE">
      <w:pPr>
        <w:spacing w:after="3" w:line="276" w:lineRule="auto"/>
        <w:ind w:left="24" w:right="0" w:hanging="5"/>
        <w:jc w:val="center"/>
        <w:rPr>
          <w:rFonts w:asciiTheme="minorHAnsi" w:hAnsiTheme="minorHAnsi"/>
          <w:b/>
          <w:sz w:val="22"/>
        </w:rPr>
      </w:pPr>
    </w:p>
    <w:p w14:paraId="0D886AAF" w14:textId="77777777" w:rsidR="003276DF" w:rsidRPr="005371C4" w:rsidRDefault="00AA138C" w:rsidP="003C07C0">
      <w:pPr>
        <w:spacing w:line="276" w:lineRule="auto"/>
        <w:ind w:left="4" w:right="177"/>
        <w:rPr>
          <w:rFonts w:asciiTheme="minorHAnsi" w:hAnsiTheme="minorHAnsi"/>
          <w:sz w:val="22"/>
        </w:rPr>
      </w:pPr>
      <w:r w:rsidRPr="005371C4">
        <w:rPr>
          <w:rFonts w:asciiTheme="minorHAnsi" w:hAnsiTheme="minorHAnsi"/>
          <w:sz w:val="22"/>
        </w:rPr>
        <w:t xml:space="preserve">All </w:t>
      </w:r>
      <w:r w:rsidR="00453919" w:rsidRPr="005371C4">
        <w:rPr>
          <w:rFonts w:asciiTheme="minorHAnsi" w:hAnsiTheme="minorHAnsi"/>
          <w:sz w:val="22"/>
        </w:rPr>
        <w:t>Respondents</w:t>
      </w:r>
      <w:r w:rsidRPr="005371C4">
        <w:rPr>
          <w:rFonts w:asciiTheme="minorHAnsi" w:hAnsiTheme="minorHAnsi"/>
          <w:sz w:val="22"/>
        </w:rPr>
        <w:t xml:space="preserve"> should obtain and thoroughly familiarize themselves with the Georgia Open Records Act (O.C.G.A. S 50-18-70, et seq.) and Georgia Open Meetings (O.C.G.A. S 50-14-1, et seq.) (Collectively, the "Open Government Laws") applicable to the issue of confidentiality and public information. </w:t>
      </w:r>
      <w:r w:rsidR="00453919" w:rsidRPr="005371C4">
        <w:rPr>
          <w:rFonts w:asciiTheme="minorHAnsi" w:hAnsiTheme="minorHAnsi"/>
          <w:sz w:val="22"/>
        </w:rPr>
        <w:t>Fort Mac LRA</w:t>
      </w:r>
      <w:r w:rsidRPr="005371C4">
        <w:rPr>
          <w:rFonts w:asciiTheme="minorHAnsi" w:hAnsiTheme="minorHAnsi"/>
          <w:sz w:val="22"/>
        </w:rPr>
        <w:t xml:space="preserve"> will not advise a </w:t>
      </w:r>
      <w:r w:rsidR="00453919" w:rsidRPr="005371C4">
        <w:rPr>
          <w:rFonts w:asciiTheme="minorHAnsi" w:hAnsiTheme="minorHAnsi"/>
          <w:sz w:val="22"/>
        </w:rPr>
        <w:t>Respondent(s)</w:t>
      </w:r>
      <w:r w:rsidRPr="005371C4">
        <w:rPr>
          <w:rFonts w:asciiTheme="minorHAnsi" w:hAnsiTheme="minorHAnsi"/>
          <w:sz w:val="22"/>
        </w:rPr>
        <w:t xml:space="preserve"> as to the nature or content of documents entitled to protection from disclosure under the Open Government Laws, as to the interpretation of such laws, or as to definition of "proprietary." Each </w:t>
      </w:r>
      <w:r w:rsidR="00453919" w:rsidRPr="005371C4">
        <w:rPr>
          <w:rFonts w:asciiTheme="minorHAnsi" w:hAnsiTheme="minorHAnsi"/>
          <w:sz w:val="22"/>
        </w:rPr>
        <w:t>Respondent(s)</w:t>
      </w:r>
      <w:r w:rsidRPr="005371C4">
        <w:rPr>
          <w:rFonts w:asciiTheme="minorHAnsi" w:hAnsiTheme="minorHAnsi"/>
          <w:sz w:val="22"/>
        </w:rPr>
        <w:t xml:space="preserve"> shall be solely responsible for all determinations made by it under applicable laws. Each proposer/</w:t>
      </w:r>
      <w:r w:rsidR="00453919" w:rsidRPr="005371C4">
        <w:rPr>
          <w:rFonts w:asciiTheme="minorHAnsi" w:hAnsiTheme="minorHAnsi"/>
          <w:sz w:val="22"/>
        </w:rPr>
        <w:t>Respondent(s)</w:t>
      </w:r>
      <w:r w:rsidRPr="005371C4">
        <w:rPr>
          <w:rFonts w:asciiTheme="minorHAnsi" w:hAnsiTheme="minorHAnsi"/>
          <w:sz w:val="22"/>
        </w:rPr>
        <w:t xml:space="preserve"> is advised to contact its own legal counsel concerning the effect of applicable Open Government Laws to that </w:t>
      </w:r>
      <w:r w:rsidR="00453919" w:rsidRPr="005371C4">
        <w:rPr>
          <w:rFonts w:asciiTheme="minorHAnsi" w:hAnsiTheme="minorHAnsi"/>
          <w:sz w:val="22"/>
        </w:rPr>
        <w:t>Respondent(s)</w:t>
      </w:r>
      <w:r w:rsidRPr="005371C4">
        <w:rPr>
          <w:rFonts w:asciiTheme="minorHAnsi" w:hAnsiTheme="minorHAnsi"/>
          <w:sz w:val="22"/>
        </w:rPr>
        <w:t>'s own circumstances.</w:t>
      </w:r>
    </w:p>
    <w:p w14:paraId="45716802" w14:textId="77777777" w:rsidR="00453919" w:rsidRPr="005371C4" w:rsidRDefault="00453919" w:rsidP="003C07C0">
      <w:pPr>
        <w:spacing w:after="232" w:line="276" w:lineRule="auto"/>
        <w:ind w:left="10" w:right="82" w:hanging="10"/>
        <w:jc w:val="center"/>
        <w:rPr>
          <w:rFonts w:asciiTheme="minorHAnsi" w:hAnsiTheme="minorHAnsi"/>
          <w:sz w:val="22"/>
        </w:rPr>
      </w:pPr>
    </w:p>
    <w:p w14:paraId="2AAFE38E" w14:textId="77777777" w:rsidR="00453919" w:rsidRDefault="00453919" w:rsidP="00F841DE">
      <w:pPr>
        <w:spacing w:after="232" w:line="276" w:lineRule="auto"/>
        <w:ind w:left="10" w:right="82" w:hanging="10"/>
        <w:jc w:val="center"/>
        <w:rPr>
          <w:rFonts w:asciiTheme="minorHAnsi" w:hAnsiTheme="minorHAnsi"/>
          <w:sz w:val="22"/>
        </w:rPr>
      </w:pPr>
    </w:p>
    <w:p w14:paraId="38B9755C" w14:textId="77777777" w:rsidR="00453919" w:rsidRDefault="00453919" w:rsidP="00F841DE">
      <w:pPr>
        <w:spacing w:after="232" w:line="276" w:lineRule="auto"/>
        <w:ind w:left="10" w:right="82" w:hanging="10"/>
        <w:jc w:val="center"/>
        <w:rPr>
          <w:rFonts w:asciiTheme="minorHAnsi" w:hAnsiTheme="minorHAnsi"/>
          <w:sz w:val="22"/>
        </w:rPr>
      </w:pPr>
    </w:p>
    <w:p w14:paraId="3DD81BCB" w14:textId="64262393" w:rsidR="00BE2966" w:rsidRDefault="00BE2966" w:rsidP="00F841DE">
      <w:pPr>
        <w:spacing w:after="232" w:line="276" w:lineRule="auto"/>
        <w:ind w:left="10" w:right="82" w:hanging="10"/>
        <w:jc w:val="center"/>
        <w:rPr>
          <w:rFonts w:asciiTheme="minorHAnsi" w:hAnsiTheme="minorHAnsi"/>
          <w:b/>
          <w:sz w:val="28"/>
          <w:szCs w:val="28"/>
        </w:rPr>
      </w:pPr>
    </w:p>
    <w:p w14:paraId="262FBD42" w14:textId="77777777" w:rsidR="00BE2966" w:rsidRDefault="00BE2966">
      <w:pPr>
        <w:spacing w:after="160" w:line="259" w:lineRule="auto"/>
        <w:ind w:right="0"/>
        <w:jc w:val="left"/>
        <w:rPr>
          <w:rFonts w:asciiTheme="minorHAnsi" w:hAnsiTheme="minorHAnsi"/>
          <w:b/>
          <w:sz w:val="28"/>
          <w:szCs w:val="28"/>
        </w:rPr>
      </w:pPr>
      <w:r>
        <w:rPr>
          <w:rFonts w:asciiTheme="minorHAnsi" w:hAnsiTheme="minorHAnsi"/>
          <w:b/>
          <w:sz w:val="28"/>
          <w:szCs w:val="28"/>
        </w:rPr>
        <w:br w:type="page"/>
      </w:r>
    </w:p>
    <w:p w14:paraId="5FE15FD4" w14:textId="564B1610" w:rsidR="00E64EC2" w:rsidRDefault="00BE2966" w:rsidP="00F841DE">
      <w:pPr>
        <w:spacing w:after="232" w:line="276" w:lineRule="auto"/>
        <w:ind w:left="10" w:right="82" w:hanging="10"/>
        <w:jc w:val="center"/>
        <w:rPr>
          <w:rFonts w:asciiTheme="minorHAnsi" w:hAnsiTheme="minorHAnsi"/>
          <w:b/>
          <w:sz w:val="28"/>
          <w:szCs w:val="28"/>
        </w:rPr>
      </w:pPr>
      <w:r>
        <w:rPr>
          <w:rFonts w:asciiTheme="minorHAnsi" w:hAnsiTheme="minorHAnsi"/>
          <w:b/>
          <w:sz w:val="28"/>
          <w:szCs w:val="28"/>
        </w:rPr>
        <w:lastRenderedPageBreak/>
        <w:t>Exhibit A</w:t>
      </w:r>
    </w:p>
    <w:p w14:paraId="4E38F5F5" w14:textId="77777777" w:rsidR="00BE2966" w:rsidRDefault="00BE2966" w:rsidP="00F841DE">
      <w:pPr>
        <w:spacing w:after="232" w:line="276" w:lineRule="auto"/>
        <w:ind w:left="10" w:right="82" w:hanging="10"/>
        <w:jc w:val="center"/>
        <w:rPr>
          <w:rFonts w:asciiTheme="minorHAnsi" w:hAnsiTheme="minorHAnsi"/>
          <w:b/>
          <w:sz w:val="28"/>
          <w:szCs w:val="28"/>
        </w:rPr>
      </w:pPr>
    </w:p>
    <w:p w14:paraId="1D3B79B5" w14:textId="358436FF" w:rsidR="00BE2966" w:rsidRPr="00BE2966" w:rsidRDefault="00AF0484" w:rsidP="00F841DE">
      <w:pPr>
        <w:spacing w:after="232" w:line="276" w:lineRule="auto"/>
        <w:ind w:left="10" w:right="82" w:hanging="10"/>
        <w:jc w:val="center"/>
        <w:rPr>
          <w:rFonts w:asciiTheme="minorHAnsi" w:hAnsiTheme="minorHAnsi"/>
          <w:b/>
          <w:sz w:val="28"/>
          <w:szCs w:val="28"/>
        </w:rPr>
      </w:pPr>
      <w:r>
        <w:rPr>
          <w:noProof/>
        </w:rPr>
        <w:drawing>
          <wp:inline distT="0" distB="0" distL="0" distR="0" wp14:anchorId="2C3E9B98" wp14:editId="5ADFDB98">
            <wp:extent cx="6025515" cy="6428740"/>
            <wp:effectExtent l="0" t="0" r="0" b="0"/>
            <wp:docPr id="438053526" name="Picture 1" descr="A blue and white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053526" name="Picture 1" descr="A blue and white map of a city&#10;&#10;Description automatically generated"/>
                    <pic:cNvPicPr/>
                  </pic:nvPicPr>
                  <pic:blipFill>
                    <a:blip r:embed="rId13"/>
                    <a:stretch>
                      <a:fillRect/>
                    </a:stretch>
                  </pic:blipFill>
                  <pic:spPr>
                    <a:xfrm>
                      <a:off x="0" y="0"/>
                      <a:ext cx="6025515" cy="6428740"/>
                    </a:xfrm>
                    <a:prstGeom prst="rect">
                      <a:avLst/>
                    </a:prstGeom>
                  </pic:spPr>
                </pic:pic>
              </a:graphicData>
            </a:graphic>
          </wp:inline>
        </w:drawing>
      </w:r>
    </w:p>
    <w:sectPr w:rsidR="00BE2966" w:rsidRPr="00BE2966" w:rsidSect="006734C2">
      <w:footerReference w:type="default" r:id="rId14"/>
      <w:pgSz w:w="12240" w:h="15800"/>
      <w:pgMar w:top="540" w:right="1450" w:bottom="1524" w:left="13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D011F" w14:textId="77777777" w:rsidR="006734C2" w:rsidRDefault="006734C2" w:rsidP="008466DC">
      <w:pPr>
        <w:spacing w:after="0" w:line="240" w:lineRule="auto"/>
      </w:pPr>
      <w:r>
        <w:separator/>
      </w:r>
    </w:p>
  </w:endnote>
  <w:endnote w:type="continuationSeparator" w:id="0">
    <w:p w14:paraId="4B53F0F0" w14:textId="77777777" w:rsidR="006734C2" w:rsidRDefault="006734C2" w:rsidP="0084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D03D9" w14:textId="77777777" w:rsidR="004C076F" w:rsidRDefault="004C076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E765C">
      <w:rPr>
        <w:caps/>
        <w:noProof/>
        <w:color w:val="5B9BD5" w:themeColor="accent1"/>
      </w:rPr>
      <w:t>6</w:t>
    </w:r>
    <w:r>
      <w:rPr>
        <w:caps/>
        <w:noProof/>
        <w:color w:val="5B9BD5" w:themeColor="accent1"/>
      </w:rPr>
      <w:fldChar w:fldCharType="end"/>
    </w:r>
  </w:p>
  <w:p w14:paraId="4B3959F2" w14:textId="77777777" w:rsidR="008466DC" w:rsidRDefault="00846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4890A" w14:textId="77777777" w:rsidR="006734C2" w:rsidRDefault="006734C2" w:rsidP="008466DC">
      <w:pPr>
        <w:spacing w:after="0" w:line="240" w:lineRule="auto"/>
      </w:pPr>
      <w:r>
        <w:separator/>
      </w:r>
    </w:p>
  </w:footnote>
  <w:footnote w:type="continuationSeparator" w:id="0">
    <w:p w14:paraId="21281392" w14:textId="77777777" w:rsidR="006734C2" w:rsidRDefault="006734C2" w:rsidP="00846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113" style="width:5.4pt;height:5.4pt" coordsize="" o:spt="100" o:bullet="t" adj="0,,0" path="" stroked="f">
        <v:stroke joinstyle="miter"/>
        <v:imagedata r:id="rId1" o:title="image3"/>
        <v:formulas/>
        <v:path o:connecttype="segments"/>
      </v:shape>
    </w:pict>
  </w:numPicBullet>
  <w:numPicBullet w:numPicBulletId="1">
    <w:pict>
      <v:shape id="_x0000_i1114" style="width:5.4pt;height:5.4pt" coordsize="" o:spt="100" o:bullet="t" adj="0,,0" path="" stroked="f">
        <v:stroke joinstyle="miter"/>
        <v:imagedata r:id="rId2" o:title="image4"/>
        <v:formulas/>
        <v:path o:connecttype="segments"/>
      </v:shape>
    </w:pict>
  </w:numPicBullet>
  <w:numPicBullet w:numPicBulletId="2">
    <w:pict>
      <v:shape id="_x0000_i1115" style="width:5.4pt;height:5.4pt" coordsize="" o:spt="100" o:bullet="t" adj="0,,0" path="" stroked="f">
        <v:stroke joinstyle="miter"/>
        <v:imagedata r:id="rId3" o:title="image5"/>
        <v:formulas/>
        <v:path o:connecttype="segments"/>
      </v:shape>
    </w:pict>
  </w:numPicBullet>
  <w:abstractNum w:abstractNumId="0" w15:restartNumberingAfterBreak="0">
    <w:nsid w:val="058B49ED"/>
    <w:multiLevelType w:val="hybridMultilevel"/>
    <w:tmpl w:val="4C248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648A7"/>
    <w:multiLevelType w:val="hybridMultilevel"/>
    <w:tmpl w:val="BCD835C2"/>
    <w:lvl w:ilvl="0" w:tplc="04090001">
      <w:start w:val="1"/>
      <w:numFmt w:val="bullet"/>
      <w:lvlText w:val=""/>
      <w:lvlJc w:val="left"/>
      <w:pPr>
        <w:ind w:left="95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1E61014">
      <w:start w:val="1"/>
      <w:numFmt w:val="bullet"/>
      <w:lvlText w:val="o"/>
      <w:lvlJc w:val="left"/>
      <w:pPr>
        <w:ind w:left="10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E0EFF8">
      <w:start w:val="1"/>
      <w:numFmt w:val="bullet"/>
      <w:lvlText w:val="▪"/>
      <w:lvlJc w:val="left"/>
      <w:pPr>
        <w:ind w:left="11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945616">
      <w:start w:val="1"/>
      <w:numFmt w:val="bullet"/>
      <w:lvlText w:val="•"/>
      <w:lvlJc w:val="left"/>
      <w:pPr>
        <w:ind w:left="11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9E80BA">
      <w:start w:val="1"/>
      <w:numFmt w:val="bullet"/>
      <w:lvlText w:val="o"/>
      <w:lvlJc w:val="left"/>
      <w:pPr>
        <w:ind w:left="12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BC7D18">
      <w:start w:val="1"/>
      <w:numFmt w:val="bullet"/>
      <w:lvlText w:val="▪"/>
      <w:lvlJc w:val="left"/>
      <w:pPr>
        <w:ind w:left="13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1AF208">
      <w:start w:val="1"/>
      <w:numFmt w:val="bullet"/>
      <w:lvlText w:val="•"/>
      <w:lvlJc w:val="left"/>
      <w:pPr>
        <w:ind w:left="14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4AE766">
      <w:start w:val="1"/>
      <w:numFmt w:val="bullet"/>
      <w:lvlText w:val="o"/>
      <w:lvlJc w:val="left"/>
      <w:pPr>
        <w:ind w:left="14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A8BCA6">
      <w:start w:val="1"/>
      <w:numFmt w:val="bullet"/>
      <w:lvlText w:val="▪"/>
      <w:lvlJc w:val="left"/>
      <w:pPr>
        <w:ind w:left="15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287476"/>
    <w:multiLevelType w:val="hybridMultilevel"/>
    <w:tmpl w:val="91B07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A79E8"/>
    <w:multiLevelType w:val="hybridMultilevel"/>
    <w:tmpl w:val="F74C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27ACF"/>
    <w:multiLevelType w:val="hybridMultilevel"/>
    <w:tmpl w:val="770EBC90"/>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5" w15:restartNumberingAfterBreak="0">
    <w:nsid w:val="4A9A357B"/>
    <w:multiLevelType w:val="hybridMultilevel"/>
    <w:tmpl w:val="FDD22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B00396"/>
    <w:multiLevelType w:val="hybridMultilevel"/>
    <w:tmpl w:val="7EF4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E171A"/>
    <w:multiLevelType w:val="hybridMultilevel"/>
    <w:tmpl w:val="FDB25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7E259C"/>
    <w:multiLevelType w:val="hybridMultilevel"/>
    <w:tmpl w:val="1AE4E894"/>
    <w:lvl w:ilvl="0" w:tplc="25B271A0">
      <w:start w:val="2"/>
      <w:numFmt w:val="decimal"/>
      <w:lvlText w:val="%1."/>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B8F81E">
      <w:start w:val="1"/>
      <w:numFmt w:val="lowerLetter"/>
      <w:lvlText w:val="%2"/>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E40928">
      <w:start w:val="1"/>
      <w:numFmt w:val="lowerRoman"/>
      <w:lvlText w:val="%3"/>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C4BEC4">
      <w:start w:val="1"/>
      <w:numFmt w:val="decimal"/>
      <w:lvlText w:val="%4"/>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D82B1C">
      <w:start w:val="1"/>
      <w:numFmt w:val="lowerLetter"/>
      <w:lvlText w:val="%5"/>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52C688">
      <w:start w:val="1"/>
      <w:numFmt w:val="lowerRoman"/>
      <w:lvlText w:val="%6"/>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78A320">
      <w:start w:val="1"/>
      <w:numFmt w:val="decimal"/>
      <w:lvlText w:val="%7"/>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E28414">
      <w:start w:val="1"/>
      <w:numFmt w:val="lowerLetter"/>
      <w:lvlText w:val="%8"/>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9CC93C">
      <w:start w:val="1"/>
      <w:numFmt w:val="lowerRoman"/>
      <w:lvlText w:val="%9"/>
      <w:lvlJc w:val="left"/>
      <w:pPr>
        <w:ind w:left="6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5C6996"/>
    <w:multiLevelType w:val="hybridMultilevel"/>
    <w:tmpl w:val="E8661870"/>
    <w:lvl w:ilvl="0" w:tplc="D122B942">
      <w:start w:val="1"/>
      <w:numFmt w:val="bullet"/>
      <w:lvlText w:val="•"/>
      <w:lvlPicBulletId w:val="0"/>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D071F8">
      <w:start w:val="1"/>
      <w:numFmt w:val="bullet"/>
      <w:lvlText w:val="o"/>
      <w:lvlJc w:val="left"/>
      <w:pPr>
        <w:ind w:left="1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4CA264">
      <w:start w:val="1"/>
      <w:numFmt w:val="bullet"/>
      <w:lvlText w:val="▪"/>
      <w:lvlJc w:val="left"/>
      <w:pPr>
        <w:ind w:left="2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ACCAAC">
      <w:start w:val="1"/>
      <w:numFmt w:val="bullet"/>
      <w:lvlText w:val="•"/>
      <w:lvlJc w:val="left"/>
      <w:pPr>
        <w:ind w:left="3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603A30">
      <w:start w:val="1"/>
      <w:numFmt w:val="bullet"/>
      <w:lvlText w:val="o"/>
      <w:lvlJc w:val="left"/>
      <w:pPr>
        <w:ind w:left="3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3C3D74">
      <w:start w:val="1"/>
      <w:numFmt w:val="bullet"/>
      <w:lvlText w:val="▪"/>
      <w:lvlJc w:val="left"/>
      <w:pPr>
        <w:ind w:left="4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2280B6">
      <w:start w:val="1"/>
      <w:numFmt w:val="bullet"/>
      <w:lvlText w:val="•"/>
      <w:lvlJc w:val="left"/>
      <w:pPr>
        <w:ind w:left="5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12FF90">
      <w:start w:val="1"/>
      <w:numFmt w:val="bullet"/>
      <w:lvlText w:val="o"/>
      <w:lvlJc w:val="left"/>
      <w:pPr>
        <w:ind w:left="6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D68118">
      <w:start w:val="1"/>
      <w:numFmt w:val="bullet"/>
      <w:lvlText w:val="▪"/>
      <w:lvlJc w:val="left"/>
      <w:pPr>
        <w:ind w:left="6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0C5EB4"/>
    <w:multiLevelType w:val="hybridMultilevel"/>
    <w:tmpl w:val="C8E0C44C"/>
    <w:lvl w:ilvl="0" w:tplc="1312EFF6">
      <w:start w:val="1"/>
      <w:numFmt w:val="bullet"/>
      <w:lvlText w:val="•"/>
      <w:lvlPicBulletId w:val="2"/>
      <w:lvlJc w:val="left"/>
      <w:pPr>
        <w:ind w:left="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3145BB4">
      <w:start w:val="1"/>
      <w:numFmt w:val="bullet"/>
      <w:lvlText w:val="o"/>
      <w:lvlJc w:val="left"/>
      <w:pPr>
        <w:ind w:left="15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BAE6612">
      <w:start w:val="1"/>
      <w:numFmt w:val="bullet"/>
      <w:lvlText w:val="▪"/>
      <w:lvlJc w:val="left"/>
      <w:pPr>
        <w:ind w:left="22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1FAA1CC">
      <w:start w:val="1"/>
      <w:numFmt w:val="bullet"/>
      <w:lvlText w:val="•"/>
      <w:lvlJc w:val="left"/>
      <w:pPr>
        <w:ind w:left="29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DECCDB6">
      <w:start w:val="1"/>
      <w:numFmt w:val="bullet"/>
      <w:lvlText w:val="o"/>
      <w:lvlJc w:val="left"/>
      <w:pPr>
        <w:ind w:left="3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EFC9C8C">
      <w:start w:val="1"/>
      <w:numFmt w:val="bullet"/>
      <w:lvlText w:val="▪"/>
      <w:lvlJc w:val="left"/>
      <w:pPr>
        <w:ind w:left="44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8A4BA">
      <w:start w:val="1"/>
      <w:numFmt w:val="bullet"/>
      <w:lvlText w:val="•"/>
      <w:lvlJc w:val="left"/>
      <w:pPr>
        <w:ind w:left="5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B5A3258">
      <w:start w:val="1"/>
      <w:numFmt w:val="bullet"/>
      <w:lvlText w:val="o"/>
      <w:lvlJc w:val="left"/>
      <w:pPr>
        <w:ind w:left="5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4B6F7AE">
      <w:start w:val="1"/>
      <w:numFmt w:val="bullet"/>
      <w:lvlText w:val="▪"/>
      <w:lvlJc w:val="left"/>
      <w:pPr>
        <w:ind w:left="6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C800DDA"/>
    <w:multiLevelType w:val="hybridMultilevel"/>
    <w:tmpl w:val="482A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3425409">
    <w:abstractNumId w:val="8"/>
  </w:num>
  <w:num w:numId="2" w16cid:durableId="241569305">
    <w:abstractNumId w:val="9"/>
  </w:num>
  <w:num w:numId="3" w16cid:durableId="1891187682">
    <w:abstractNumId w:val="1"/>
  </w:num>
  <w:num w:numId="4" w16cid:durableId="1257637869">
    <w:abstractNumId w:val="10"/>
  </w:num>
  <w:num w:numId="5" w16cid:durableId="1972587236">
    <w:abstractNumId w:val="4"/>
  </w:num>
  <w:num w:numId="6" w16cid:durableId="535384922">
    <w:abstractNumId w:val="3"/>
  </w:num>
  <w:num w:numId="7" w16cid:durableId="1864899447">
    <w:abstractNumId w:val="7"/>
  </w:num>
  <w:num w:numId="8" w16cid:durableId="1886720143">
    <w:abstractNumId w:val="0"/>
  </w:num>
  <w:num w:numId="9" w16cid:durableId="1196625806">
    <w:abstractNumId w:val="5"/>
  </w:num>
  <w:num w:numId="10" w16cid:durableId="448743931">
    <w:abstractNumId w:val="6"/>
  </w:num>
  <w:num w:numId="11" w16cid:durableId="312103068">
    <w:abstractNumId w:val="2"/>
  </w:num>
  <w:num w:numId="12" w16cid:durableId="6957374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DF"/>
    <w:rsid w:val="00002F96"/>
    <w:rsid w:val="000143F5"/>
    <w:rsid w:val="00034A4C"/>
    <w:rsid w:val="0009200E"/>
    <w:rsid w:val="000B668B"/>
    <w:rsid w:val="00142A76"/>
    <w:rsid w:val="00171CE7"/>
    <w:rsid w:val="001D252B"/>
    <w:rsid w:val="00204DE8"/>
    <w:rsid w:val="00221628"/>
    <w:rsid w:val="0024351A"/>
    <w:rsid w:val="00270114"/>
    <w:rsid w:val="00307F59"/>
    <w:rsid w:val="003276DF"/>
    <w:rsid w:val="00382763"/>
    <w:rsid w:val="003C045B"/>
    <w:rsid w:val="003C07C0"/>
    <w:rsid w:val="0040264C"/>
    <w:rsid w:val="00453919"/>
    <w:rsid w:val="004A103B"/>
    <w:rsid w:val="004C076F"/>
    <w:rsid w:val="00504005"/>
    <w:rsid w:val="00523209"/>
    <w:rsid w:val="005371C4"/>
    <w:rsid w:val="005B20D2"/>
    <w:rsid w:val="006734C2"/>
    <w:rsid w:val="006977F1"/>
    <w:rsid w:val="006C7F06"/>
    <w:rsid w:val="00700482"/>
    <w:rsid w:val="00711A51"/>
    <w:rsid w:val="0073539D"/>
    <w:rsid w:val="007E765C"/>
    <w:rsid w:val="007F36B6"/>
    <w:rsid w:val="00821B99"/>
    <w:rsid w:val="008466DC"/>
    <w:rsid w:val="00921224"/>
    <w:rsid w:val="009B1FF4"/>
    <w:rsid w:val="009B6DF8"/>
    <w:rsid w:val="009E77A9"/>
    <w:rsid w:val="00A81675"/>
    <w:rsid w:val="00AA138C"/>
    <w:rsid w:val="00AF0484"/>
    <w:rsid w:val="00B91E0B"/>
    <w:rsid w:val="00BA7C39"/>
    <w:rsid w:val="00BE2966"/>
    <w:rsid w:val="00C02A60"/>
    <w:rsid w:val="00C15840"/>
    <w:rsid w:val="00C37857"/>
    <w:rsid w:val="00CD5745"/>
    <w:rsid w:val="00CE33F7"/>
    <w:rsid w:val="00D11FD0"/>
    <w:rsid w:val="00D23E3B"/>
    <w:rsid w:val="00D25A42"/>
    <w:rsid w:val="00DC3CDC"/>
    <w:rsid w:val="00DF39B0"/>
    <w:rsid w:val="00E43E5D"/>
    <w:rsid w:val="00E64EC2"/>
    <w:rsid w:val="00ED3A50"/>
    <w:rsid w:val="00F02C79"/>
    <w:rsid w:val="00F2751D"/>
    <w:rsid w:val="00F8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559EBE6"/>
  <w15:docId w15:val="{9508A6B0-03F7-4729-8320-B63C1DB2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24" w:lineRule="auto"/>
      <w:ind w:right="154"/>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4"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134" w:line="265" w:lineRule="auto"/>
      <w:ind w:left="188" w:hanging="10"/>
      <w:outlineLvl w:val="1"/>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25A42"/>
    <w:pPr>
      <w:ind w:left="720"/>
      <w:contextualSpacing/>
    </w:pPr>
  </w:style>
  <w:style w:type="paragraph" w:styleId="Header">
    <w:name w:val="header"/>
    <w:basedOn w:val="Normal"/>
    <w:link w:val="HeaderChar"/>
    <w:uiPriority w:val="99"/>
    <w:unhideWhenUsed/>
    <w:rsid w:val="0084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6DC"/>
    <w:rPr>
      <w:rFonts w:ascii="Calibri" w:eastAsia="Calibri" w:hAnsi="Calibri" w:cs="Calibri"/>
      <w:color w:val="000000"/>
      <w:sz w:val="24"/>
    </w:rPr>
  </w:style>
  <w:style w:type="paragraph" w:styleId="Footer">
    <w:name w:val="footer"/>
    <w:basedOn w:val="Normal"/>
    <w:link w:val="FooterChar"/>
    <w:uiPriority w:val="99"/>
    <w:unhideWhenUsed/>
    <w:rsid w:val="0084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6DC"/>
    <w:rPr>
      <w:rFonts w:ascii="Calibri" w:eastAsia="Calibri" w:hAnsi="Calibri" w:cs="Calibri"/>
      <w:color w:val="000000"/>
      <w:sz w:val="24"/>
    </w:rPr>
  </w:style>
  <w:style w:type="character" w:styleId="Hyperlink">
    <w:name w:val="Hyperlink"/>
    <w:basedOn w:val="DefaultParagraphFont"/>
    <w:uiPriority w:val="99"/>
    <w:unhideWhenUsed/>
    <w:rsid w:val="00B91E0B"/>
    <w:rPr>
      <w:color w:val="0563C1" w:themeColor="hyperlink"/>
      <w:u w:val="single"/>
    </w:rPr>
  </w:style>
  <w:style w:type="character" w:styleId="UnresolvedMention">
    <w:name w:val="Unresolved Mention"/>
    <w:basedOn w:val="DefaultParagraphFont"/>
    <w:uiPriority w:val="99"/>
    <w:semiHidden/>
    <w:unhideWhenUsed/>
    <w:rsid w:val="00DC3CDC"/>
    <w:rPr>
      <w:color w:val="605E5C"/>
      <w:shd w:val="clear" w:color="auto" w:fill="E1DFDD"/>
    </w:rPr>
  </w:style>
  <w:style w:type="paragraph" w:styleId="Revision">
    <w:name w:val="Revision"/>
    <w:hidden/>
    <w:uiPriority w:val="99"/>
    <w:semiHidden/>
    <w:rsid w:val="00171CE7"/>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o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ss@fortmaclr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oss@fortmaclra.com" TargetMode="External"/><Relationship Id="rId4" Type="http://schemas.openxmlformats.org/officeDocument/2006/relationships/settings" Target="settings.xml"/><Relationship Id="rId9" Type="http://schemas.openxmlformats.org/officeDocument/2006/relationships/hyperlink" Target="mailto:cross@fortmaclra.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584B-D312-4A76-863C-077F062E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Allen</dc:creator>
  <cp:keywords/>
  <cp:lastModifiedBy>CeCe Ross</cp:lastModifiedBy>
  <cp:revision>4</cp:revision>
  <dcterms:created xsi:type="dcterms:W3CDTF">2024-04-19T20:23:00Z</dcterms:created>
  <dcterms:modified xsi:type="dcterms:W3CDTF">2024-04-19T20:39:00Z</dcterms:modified>
</cp:coreProperties>
</file>